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742" w:rsidRPr="00AD5FD5" w:rsidRDefault="00546742" w:rsidP="0063503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2.85pt;margin-top:-21.7pt;width:612.7pt;height:844.95pt;z-index:-251658240" wrapcoords="-19 0 -19 21573 21600 21573 21600 0 -19 0">
            <v:imagedata r:id="rId7" o:title="" croptop="1508f" cropbottom="-566f" cropleft="609f" cropright="31431f"/>
            <w10:wrap type="tight"/>
          </v:shape>
        </w:pict>
      </w:r>
    </w:p>
    <w:p w:rsidR="00546742" w:rsidRDefault="00546742" w:rsidP="006640EA">
      <w:pPr>
        <w:widowControl w:val="0"/>
        <w:autoSpaceDE w:val="0"/>
        <w:autoSpaceDN w:val="0"/>
        <w:adjustRightInd w:val="0"/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</w:t>
      </w:r>
    </w:p>
    <w:p w:rsidR="00546742" w:rsidRDefault="00546742" w:rsidP="006640EA">
      <w:pPr>
        <w:widowControl w:val="0"/>
        <w:autoSpaceDE w:val="0"/>
        <w:autoSpaceDN w:val="0"/>
        <w:adjustRightInd w:val="0"/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постановлением </w:t>
      </w:r>
    </w:p>
    <w:p w:rsidR="00546742" w:rsidRDefault="00546742" w:rsidP="006640EA">
      <w:pPr>
        <w:widowControl w:val="0"/>
        <w:autoSpaceDE w:val="0"/>
        <w:autoSpaceDN w:val="0"/>
        <w:adjustRightInd w:val="0"/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района</w:t>
      </w:r>
    </w:p>
    <w:p w:rsidR="00546742" w:rsidRPr="00AD5FD5" w:rsidRDefault="00546742" w:rsidP="006640EA">
      <w:pPr>
        <w:widowControl w:val="0"/>
        <w:autoSpaceDE w:val="0"/>
        <w:autoSpaceDN w:val="0"/>
        <w:adjustRightInd w:val="0"/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Pr="00AD5FD5">
        <w:rPr>
          <w:rFonts w:ascii="Times New Roman" w:hAnsi="Times New Roman" w:cs="Times New Roman"/>
          <w:sz w:val="28"/>
          <w:szCs w:val="28"/>
        </w:rPr>
        <w:t xml:space="preserve"> 06.08.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2013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  <w:lang w:val="en-US"/>
        </w:rPr>
        <w:t>713-п</w:t>
      </w:r>
    </w:p>
    <w:p w:rsidR="00546742" w:rsidRDefault="00546742" w:rsidP="00D811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742" w:rsidRDefault="00546742" w:rsidP="00D811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742" w:rsidRPr="00673684" w:rsidRDefault="00546742" w:rsidP="001B29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3684">
        <w:rPr>
          <w:rFonts w:ascii="Times New Roman" w:hAnsi="Times New Roman" w:cs="Times New Roman"/>
          <w:b/>
          <w:bCs/>
          <w:sz w:val="28"/>
          <w:szCs w:val="28"/>
        </w:rPr>
        <w:t>Порядок принятия решений о разработке муниципальных программ  Курагинского района, их формировании и реализации</w:t>
      </w:r>
    </w:p>
    <w:p w:rsidR="00546742" w:rsidRPr="001B2920" w:rsidRDefault="00546742" w:rsidP="001B29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546742" w:rsidRPr="00FC65EA" w:rsidRDefault="00546742" w:rsidP="00D811F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C65EA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546742" w:rsidRPr="00FC65EA" w:rsidRDefault="00546742" w:rsidP="00D811F9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546742" w:rsidRPr="005A6FC3" w:rsidRDefault="00546742" w:rsidP="00D811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920">
        <w:rPr>
          <w:rFonts w:ascii="Times New Roman" w:hAnsi="Times New Roman" w:cs="Times New Roman"/>
          <w:sz w:val="28"/>
          <w:szCs w:val="28"/>
        </w:rPr>
        <w:t xml:space="preserve">1.1 Порядок принятия решений о разработке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муниципальных программ </w:t>
      </w:r>
      <w:r w:rsidRPr="001B2920">
        <w:rPr>
          <w:rFonts w:ascii="Times New Roman" w:hAnsi="Times New Roman" w:cs="Times New Roman"/>
          <w:sz w:val="28"/>
          <w:szCs w:val="28"/>
        </w:rPr>
        <w:t xml:space="preserve"> </w:t>
      </w:r>
      <w:r w:rsidRPr="005A6FC3">
        <w:rPr>
          <w:rFonts w:ascii="Times New Roman" w:hAnsi="Times New Roman" w:cs="Times New Roman"/>
          <w:sz w:val="28"/>
          <w:szCs w:val="28"/>
        </w:rPr>
        <w:t>Курагинского района, их формировании и реализации (далее - Порядок) устанавливает этапы и правила разработки и формирования муниципальных программ, процедуру их утверждения, механизм реализации и осуществления контроля за реализацией муниципальных программ  Курагинского района.</w:t>
      </w:r>
    </w:p>
    <w:p w:rsidR="00546742" w:rsidRPr="005A6FC3" w:rsidRDefault="00546742" w:rsidP="00D811F9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1.2. В целях настоящего Порядка под муниципальной программой  Курагинского района следует понимать документ, определяющий цели и задачи, направленные на осуществление государственной и муниципальной политики в установленных сферах деятельности, и содержащий систему мероприятий, взаимоувязанных по задачам, срокам осуществления и ресурсам, мер государственного и муниципального регулирования и мер муниципального управления муниципальной собственностью Курагинского района.</w:t>
      </w:r>
    </w:p>
    <w:p w:rsidR="00546742" w:rsidRPr="005A6FC3" w:rsidRDefault="00546742" w:rsidP="00D811F9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1.3. Муниципальная программа Курагинского района (далее - программа) направлена на обеспечение достижения целей и задач социально-экономического развития Курагинского района, повышение результативности расходов районного бюджета.</w:t>
      </w:r>
    </w:p>
    <w:p w:rsidR="00546742" w:rsidRPr="005A6FC3" w:rsidRDefault="00546742" w:rsidP="00ED10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1.4. Программы разрабатываются не менее чем на три года. </w:t>
      </w:r>
    </w:p>
    <w:p w:rsidR="00546742" w:rsidRPr="005A6FC3" w:rsidRDefault="00546742" w:rsidP="00D811F9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1.5. Методическое руководство и координацию при разработке и реализации программ в части финансирования программы, осуществляет финансовое управление администрации Курагинского района, по иным вопросам осуществляет управление экономики и имущественных отношений  Курагинского района.</w:t>
      </w:r>
    </w:p>
    <w:p w:rsidR="00546742" w:rsidRPr="005A6FC3" w:rsidRDefault="00546742" w:rsidP="00C768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1.6. Муниципальная программа включает в себя отдельные мероприятия программы и подпрограммы.</w:t>
      </w:r>
    </w:p>
    <w:p w:rsidR="00546742" w:rsidRPr="005A6FC3" w:rsidRDefault="00546742" w:rsidP="00C768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1.7. В целях настоящего Порядка под подпрограммой следует понимать систему мероприятий, направленную на решение конкретной задачи программы, взаимоувязанную системой показателей, сроков осуществления и ресурсами.</w:t>
      </w:r>
    </w:p>
    <w:p w:rsidR="00546742" w:rsidRPr="005A6FC3" w:rsidRDefault="00546742" w:rsidP="00D811F9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2. Принятие решений о разработке программ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2.1. Инициаторами предложений о разработке новой программы могут выступать органы местного самоуправления района, органы и структурные подразделения администрации района, юридические и физические лица.</w:t>
      </w:r>
    </w:p>
    <w:p w:rsidR="00546742" w:rsidRPr="005A6FC3" w:rsidRDefault="00546742" w:rsidP="00BF62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2.2. Предложения о разработке новой программы направляются в органы администрации района в соответствии с ведомственной принадлежностью не позднее 1 мая текущего года.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2.3. Отбор предложений для их решения на районном  уровне посредством разработки и реализации программы осуществляется органом администрации района, получившим предложения, (далее – ответственный исполнитель) по следующим критериям: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соответствие приоритетам социально-экономического развития района;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соответствие полномочиям органов местного самоуправления Курагинского района согласно действующему законодательству;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районная значимость проблемы, комплексный, в том числе межотраслевой характер;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направленность на реформирование соответствующей сферы, достижение качественно нового уровня развития.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2.4. Ответственный исполнитель с учетом полученных предложений проводит разработку, обоснование концепций программ и в срок до 15 июня текущего года направляют их в управление экономики и имущественных отношений Курагинского района.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2.5. Концепция программы должна содержать:</w:t>
      </w:r>
    </w:p>
    <w:p w:rsidR="00546742" w:rsidRPr="005A6FC3" w:rsidRDefault="00546742" w:rsidP="00A429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определение приоритетов государственной и муниципальной политики в соответствующей сфере, охватываемой программой;</w:t>
      </w:r>
    </w:p>
    <w:p w:rsidR="00546742" w:rsidRPr="005A6FC3" w:rsidRDefault="00546742" w:rsidP="00A429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определение основных проблем в соответствующей сфере, охватываемой программой, включая анализ причин их возникновения и целесообразности их решения в рамках программы;</w:t>
      </w:r>
    </w:p>
    <w:p w:rsidR="00546742" w:rsidRPr="005A6FC3" w:rsidRDefault="00546742" w:rsidP="009915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определение перечня основных направлений решения проблем, обозначенных в программе;</w:t>
      </w:r>
    </w:p>
    <w:p w:rsidR="00546742" w:rsidRPr="005A6FC3" w:rsidRDefault="00546742" w:rsidP="009915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определение целей и задач программы и показателей, характеризующих </w:t>
      </w:r>
      <w:r w:rsidRPr="005A6FC3">
        <w:rPr>
          <w:rFonts w:ascii="Times New Roman" w:hAnsi="Times New Roman" w:cs="Times New Roman"/>
          <w:sz w:val="28"/>
          <w:szCs w:val="28"/>
        </w:rPr>
        <w:br/>
        <w:t>достижение целей и задач;</w:t>
      </w:r>
    </w:p>
    <w:p w:rsidR="00546742" w:rsidRPr="005A6FC3" w:rsidRDefault="00546742" w:rsidP="009915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определение возможного перечня отдельных мероприятий программ и подпрограмм, цели которых направлены на достижение задач программы;</w:t>
      </w:r>
    </w:p>
    <w:p w:rsidR="00546742" w:rsidRPr="005A6FC3" w:rsidRDefault="00546742" w:rsidP="009915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определение возможного перечня заинтересованных органов администрации района и (или) иных главных распорядителей бюджетных средств, являющихся ответственными за разработку и реализацию подпрограммы (подпрограмм), входящей в состав муниципальной программы (далее – соисполнители программы);</w:t>
      </w:r>
    </w:p>
    <w:p w:rsidR="00546742" w:rsidRPr="005A6FC3" w:rsidRDefault="00546742" w:rsidP="009915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определение возможного перечня мероприятий подпрограммы и показателей, характеризующих достижение целей подпрограмм;</w:t>
      </w:r>
    </w:p>
    <w:p w:rsidR="00546742" w:rsidRPr="005A6FC3" w:rsidRDefault="00546742" w:rsidP="009915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определение возможного перечня мер государственного и муниципального регулирования;</w:t>
      </w:r>
    </w:p>
    <w:p w:rsidR="00546742" w:rsidRPr="005A6FC3" w:rsidRDefault="00546742" w:rsidP="009915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определение и оценка возможных рисков при реализации программы;</w:t>
      </w:r>
    </w:p>
    <w:p w:rsidR="00546742" w:rsidRPr="005A6FC3" w:rsidRDefault="00546742" w:rsidP="009915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определение объемов бюджетных ассигнований программы, с выделением бюджетных ассигнований, направленных на реализацию отдельных мероприятий программы, подпрограмм, а также бюджетных ассигнований, направленных на финансирование объектов капитального строительства.</w:t>
      </w:r>
    </w:p>
    <w:p w:rsidR="00546742" w:rsidRPr="005A6FC3" w:rsidRDefault="00546742" w:rsidP="00271B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2.6. Управление экономики и имущественных отношений Курагинского района рассматривает представленные концепции программ, готовит заключения к концепциям программ и в срок до 15 июля текущего года направляет их в комиссию по вопросам социально-экономического развития Курагинского района и по бюджетным проектировкам на очередной финансовый год и плановый период (далее - комиссия) для рассмотрения и согласования.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2.7. На основе концепций программ, согласованных комиссией, управление экономики и имущественных отношений Курагинского района формирует перечень программ (далее - перечень программ), который в срок до 20 июля текущего года утверждается распоряжением администрации Курагинского района (приложение 1 к настоящему Порядку) и (или), в случае необходимости, вносит изменения в действующий перечень программ. 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Внесение изменений в перечень программ осуществляется в порядке и в сроки, установленные для его формирования.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742" w:rsidRPr="005A6FC3" w:rsidRDefault="00546742" w:rsidP="005F18D3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3. Разработка программы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46742" w:rsidRPr="005A6FC3" w:rsidRDefault="00546742" w:rsidP="00D811F9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Проект программы должен быть разработан в соответствии с согласованной комиссией концепцией программы или с учетом замечаний к концепции программы. </w:t>
      </w:r>
    </w:p>
    <w:p w:rsidR="00546742" w:rsidRPr="005A6FC3" w:rsidRDefault="00546742" w:rsidP="0075466E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Проект программы и (или) изменений в ранее утвержденные программы разрабатываются в рамках лимитов бюджетных ассигнований, доведенных финансовым управлением администрации Курагинского района на реализацию программы.</w:t>
      </w:r>
    </w:p>
    <w:p w:rsidR="00546742" w:rsidRPr="005A6FC3" w:rsidRDefault="00546742" w:rsidP="00AE28BA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Ответственный исполнитель несет ответственность за своевременную и качественную подготовку и согласование проекта постановления администрации Курагинского района об утверждении программы (далее - проект программы) и (или) о внесении изменений в ранее утвержденные программы.</w:t>
      </w:r>
    </w:p>
    <w:p w:rsidR="00546742" w:rsidRPr="005A6FC3" w:rsidRDefault="00546742" w:rsidP="00D811F9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Ответственный исполнитель программы, осуществляет разработку проекта программы в 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соответствии с требованиями </w:t>
      </w:r>
      <w:r w:rsidRPr="005A6FC3">
        <w:rPr>
          <w:rFonts w:ascii="Times New Roman" w:hAnsi="Times New Roman" w:cs="Times New Roman"/>
          <w:sz w:val="28"/>
          <w:szCs w:val="28"/>
        </w:rPr>
        <w:t xml:space="preserve">к содержанию муниципальной программы  Курагинского района, установленными настоящим Порядком. </w:t>
      </w:r>
    </w:p>
    <w:p w:rsidR="00546742" w:rsidRPr="005A6FC3" w:rsidRDefault="00546742" w:rsidP="00D811F9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Ответственный исполнитель программы о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 xml:space="preserve">беспечивает проведение процедуры согласования проекта программы и (или) изменений в ранее утвержденные программы в порядке, установленном </w:t>
      </w:r>
      <w:hyperlink r:id="rId8" w:history="1">
        <w:r w:rsidRPr="005A6FC3">
          <w:rPr>
            <w:rFonts w:ascii="Times New Roman" w:hAnsi="Times New Roman" w:cs="Times New Roman"/>
            <w:color w:val="000000"/>
            <w:sz w:val="28"/>
            <w:szCs w:val="28"/>
          </w:rPr>
          <w:t>Инструкцией</w:t>
        </w:r>
      </w:hyperlink>
      <w:r w:rsidRPr="005A6FC3">
        <w:rPr>
          <w:rFonts w:ascii="Times New Roman" w:hAnsi="Times New Roman" w:cs="Times New Roman"/>
          <w:color w:val="000000"/>
          <w:sz w:val="28"/>
          <w:szCs w:val="28"/>
        </w:rPr>
        <w:t xml:space="preserve"> по делопроизводству, утвержденной распоряжением администрации района от 01.08.2012 № 407-р</w:t>
      </w:r>
      <w:r w:rsidRPr="005A6FC3">
        <w:rPr>
          <w:rFonts w:ascii="Times New Roman" w:hAnsi="Times New Roman" w:cs="Times New Roman"/>
          <w:sz w:val="28"/>
          <w:szCs w:val="28"/>
        </w:rPr>
        <w:t xml:space="preserve"> «Об утверждении инструкции по делопроизводству»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46742" w:rsidRPr="005A6FC3" w:rsidRDefault="00546742" w:rsidP="00A740C4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Ответственный исполнитель представляет проект программы 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>и (или) изменений в ранее утвержденные программы</w:t>
      </w:r>
      <w:r w:rsidRPr="005A6FC3">
        <w:rPr>
          <w:rFonts w:ascii="Times New Roman" w:hAnsi="Times New Roman" w:cs="Times New Roman"/>
          <w:sz w:val="28"/>
          <w:szCs w:val="28"/>
        </w:rPr>
        <w:t xml:space="preserve"> одновременно на согласование в управление экономики и имущественных отношений Курагинского района и финансовое управление администрации Курагинского района, предварительно согласовав его с соисполнителями программы.</w:t>
      </w:r>
    </w:p>
    <w:p w:rsidR="00546742" w:rsidRPr="005A6FC3" w:rsidRDefault="00546742" w:rsidP="00A740C4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Управление экономики и имущественных отношений Курагинского района и финансовое управление администрации Курагинского района в течение десяти рабочих дней с момента поступления согласовывают проект программы 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>и (или) изменений в ранее утвержденные программы, либо готовят замечания.</w:t>
      </w:r>
    </w:p>
    <w:p w:rsidR="00546742" w:rsidRPr="005A6FC3" w:rsidRDefault="00546742" w:rsidP="00011F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Проект программы 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>и (или) изменений в ранее утвержденные программы, согласованный в установленном порядке, вносится о</w:t>
      </w:r>
      <w:r w:rsidRPr="005A6FC3">
        <w:rPr>
          <w:rFonts w:ascii="Times New Roman" w:hAnsi="Times New Roman" w:cs="Times New Roman"/>
          <w:sz w:val="28"/>
          <w:szCs w:val="28"/>
        </w:rPr>
        <w:t>тветственным исполнителем на рассмотрение в комиссию в срок до 15 августа текущего года.</w:t>
      </w:r>
    </w:p>
    <w:p w:rsidR="00546742" w:rsidRPr="005A6FC3" w:rsidRDefault="00546742" w:rsidP="00AE28BA">
      <w:pPr>
        <w:pStyle w:val="ListParagraph"/>
        <w:numPr>
          <w:ilvl w:val="1"/>
          <w:numId w:val="2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Проект программы 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 xml:space="preserve">и (или) изменений в ранее утвержденные </w:t>
      </w:r>
      <w:r w:rsidRPr="005A6FC3">
        <w:rPr>
          <w:rFonts w:ascii="Times New Roman" w:hAnsi="Times New Roman" w:cs="Times New Roman"/>
          <w:sz w:val="28"/>
          <w:szCs w:val="28"/>
        </w:rPr>
        <w:t xml:space="preserve">программы до утверждения администрацией Курагинского района подлежат рассмотрению на заседании комиссии по бюджету, экономической и налоговой политике Курагинского районного Совета депутатов. </w:t>
      </w:r>
    </w:p>
    <w:p w:rsidR="00546742" w:rsidRPr="005A6FC3" w:rsidRDefault="00546742" w:rsidP="005F18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ab/>
        <w:t>Кроме того, проект программы направляется ответственным исполнителем на рассмотрение в контрольно-ревизионную комиссию  Курагинского районного Совета депутатов.</w:t>
      </w:r>
    </w:p>
    <w:p w:rsidR="00546742" w:rsidRPr="005A6FC3" w:rsidRDefault="00546742" w:rsidP="00876BB4">
      <w:pPr>
        <w:pStyle w:val="ListParagraph"/>
        <w:numPr>
          <w:ilvl w:val="1"/>
          <w:numId w:val="2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Проект программы 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>и (или) изменений в ранее утвержденные программы</w:t>
      </w:r>
      <w:r w:rsidRPr="005A6FC3">
        <w:rPr>
          <w:rFonts w:ascii="Times New Roman" w:hAnsi="Times New Roman" w:cs="Times New Roman"/>
          <w:sz w:val="28"/>
          <w:szCs w:val="28"/>
        </w:rPr>
        <w:t>, связанных с планированием бюджета на очередной финансовый год и плановый период, представляется ответственным исполнителем в срок до 10 сентября текущего года на утверждение в администрацию Курагинского района.</w:t>
      </w:r>
    </w:p>
    <w:p w:rsidR="00546742" w:rsidRPr="005A6FC3" w:rsidRDefault="00546742" w:rsidP="00876BB4">
      <w:pPr>
        <w:pStyle w:val="ListParagraph"/>
        <w:numPr>
          <w:ilvl w:val="1"/>
          <w:numId w:val="2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Программы, предлагаемые к реализации, начиная с очередного финансового года, а также изменения в ранее утвержденные программы, связанные с планированием бюджета на очередной финансовый год и плановый период, подлежат утверждению администрацией Курагинского района, с учетом мнения контрольно-ревизионной комиссии и комиссии по бюджету, экономической и налоговой политике Курагинского районного Совета депутатов, в срок не позднее 30 сентября текущего года.</w:t>
      </w:r>
    </w:p>
    <w:p w:rsidR="00546742" w:rsidRPr="005A6FC3" w:rsidRDefault="00546742" w:rsidP="004B0B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742" w:rsidRPr="005A6FC3" w:rsidRDefault="00546742" w:rsidP="004B0B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4. Требования к содержанию программы </w:t>
      </w:r>
    </w:p>
    <w:p w:rsidR="00546742" w:rsidRPr="005A6FC3" w:rsidRDefault="00546742" w:rsidP="004B0B2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546742" w:rsidRPr="005A6FC3" w:rsidRDefault="00546742" w:rsidP="00CE76C9">
      <w:pPr>
        <w:pStyle w:val="ListParagraph"/>
        <w:numPr>
          <w:ilvl w:val="1"/>
          <w:numId w:val="6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Программы разрабатываются исходя из основных приоритетов социально-экономического развития Курагинского района и основных направлений деятельности администрации Курагинского района на соответствующий период, федерального и краевого законодательства, нормативных правовых актов Курагинского района.</w:t>
      </w:r>
    </w:p>
    <w:p w:rsidR="00546742" w:rsidRPr="005A6FC3" w:rsidRDefault="00546742" w:rsidP="00CE76C9">
      <w:pPr>
        <w:pStyle w:val="ListParagraph"/>
        <w:numPr>
          <w:ilvl w:val="1"/>
          <w:numId w:val="6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Программа разрабатывается ответственным исполнителем совместно с соисполнителями и содержит:</w:t>
      </w:r>
    </w:p>
    <w:p w:rsidR="00546742" w:rsidRPr="005A6FC3" w:rsidRDefault="00546742" w:rsidP="00F96927">
      <w:pPr>
        <w:pStyle w:val="ListParagraph"/>
        <w:numPr>
          <w:ilvl w:val="0"/>
          <w:numId w:val="8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паспорт программы 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5A6FC3">
        <w:rPr>
          <w:rFonts w:ascii="Times New Roman" w:hAnsi="Times New Roman" w:cs="Times New Roman"/>
          <w:sz w:val="28"/>
          <w:szCs w:val="28"/>
        </w:rPr>
        <w:t>приложение 2 к настоящему Порядку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>), включающий в себя:</w:t>
      </w:r>
    </w:p>
    <w:p w:rsidR="00546742" w:rsidRPr="005A6FC3" w:rsidRDefault="00546742" w:rsidP="00F9692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наименование муниципальной программы;</w:t>
      </w:r>
    </w:p>
    <w:p w:rsidR="00546742" w:rsidRPr="005A6FC3" w:rsidRDefault="00546742" w:rsidP="00F9692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основания для разработки муниципальной программы;</w:t>
      </w:r>
    </w:p>
    <w:p w:rsidR="00546742" w:rsidRPr="005A6FC3" w:rsidRDefault="00546742" w:rsidP="00F9692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ответственного исполнителя муниципальной программы;</w:t>
      </w:r>
    </w:p>
    <w:p w:rsidR="00546742" w:rsidRPr="005A6FC3" w:rsidRDefault="00546742" w:rsidP="00F9692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соисполнителей муниципальной программы;</w:t>
      </w:r>
    </w:p>
    <w:p w:rsidR="00546742" w:rsidRPr="005A6FC3" w:rsidRDefault="00546742" w:rsidP="00360F5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перечень подпрограмм и отдельных мероприятий муниципальной программы;</w:t>
      </w:r>
    </w:p>
    <w:p w:rsidR="00546742" w:rsidRPr="005A6FC3" w:rsidRDefault="00546742" w:rsidP="00F9692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цели муниципальной программы; </w:t>
      </w:r>
    </w:p>
    <w:p w:rsidR="00546742" w:rsidRPr="005A6FC3" w:rsidRDefault="00546742" w:rsidP="00F9692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задачи муниципальной программы;</w:t>
      </w:r>
    </w:p>
    <w:p w:rsidR="00546742" w:rsidRPr="005A6FC3" w:rsidRDefault="00546742" w:rsidP="004A425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этапы и сроки реализации муниципальной программы;</w:t>
      </w:r>
    </w:p>
    <w:p w:rsidR="00546742" w:rsidRPr="005A6FC3" w:rsidRDefault="00546742" w:rsidP="00F96927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перечень целевых показателей и показателей результативности программы с расшифровкой плановых значений по годам ее реализации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>, значений целевых показателей на долгосрочный период</w:t>
      </w:r>
      <w:r w:rsidRPr="005A6FC3">
        <w:rPr>
          <w:rFonts w:ascii="Times New Roman" w:hAnsi="Times New Roman" w:cs="Times New Roman"/>
          <w:sz w:val="28"/>
          <w:szCs w:val="28"/>
        </w:rPr>
        <w:t>;</w:t>
      </w:r>
    </w:p>
    <w:p w:rsidR="00546742" w:rsidRPr="005A6FC3" w:rsidRDefault="00546742" w:rsidP="00F96927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u w:val="single"/>
        </w:rPr>
      </w:pPr>
      <w:r w:rsidRPr="005A6FC3">
        <w:rPr>
          <w:rFonts w:ascii="Times New Roman" w:hAnsi="Times New Roman" w:cs="Times New Roman"/>
          <w:sz w:val="28"/>
          <w:szCs w:val="28"/>
        </w:rPr>
        <w:t>информацию по ресурсному обеспечению программы, в том числе в разбивке по всем источникам финансирования по годам реализации программы;</w:t>
      </w:r>
    </w:p>
    <w:p w:rsidR="00546742" w:rsidRPr="005A6FC3" w:rsidRDefault="00546742" w:rsidP="00F9692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 (в случае финансирования объектов капитального строительства в рамках программ развития районных муниципальных учреждений, необходимо указать программу развития);</w:t>
      </w:r>
    </w:p>
    <w:p w:rsidR="00546742" w:rsidRPr="005A6FC3" w:rsidRDefault="00546742" w:rsidP="00F96927">
      <w:pPr>
        <w:pStyle w:val="ListParagraph"/>
        <w:numPr>
          <w:ilvl w:val="0"/>
          <w:numId w:val="8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характеристику текущего состояния соответствующей сферы с указанием основных показателей социально-экономического развития Курагинского района и анализ социальных, финансово-экономических и прочих рисков реализации программы;</w:t>
      </w:r>
    </w:p>
    <w:p w:rsidR="00546742" w:rsidRPr="005A6FC3" w:rsidRDefault="00546742" w:rsidP="004A4256">
      <w:pPr>
        <w:pStyle w:val="ListParagraph"/>
        <w:numPr>
          <w:ilvl w:val="0"/>
          <w:numId w:val="8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приоритеты и цели социально-экономического развития в соответствующей сфере, описание основных целей и задач программы, прогноз развития соответствующей сферы;</w:t>
      </w:r>
    </w:p>
    <w:p w:rsidR="00546742" w:rsidRPr="005A6FC3" w:rsidRDefault="00546742" w:rsidP="004A4256">
      <w:pPr>
        <w:pStyle w:val="ListParagraph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механизм реализации отдельных мероприятий программы или ссылку на нормативный акт, регламентирующий реализацию соответствующих мероприятий; </w:t>
      </w:r>
    </w:p>
    <w:p w:rsidR="00546742" w:rsidRPr="005A6FC3" w:rsidRDefault="00546742" w:rsidP="004A4256">
      <w:pPr>
        <w:pStyle w:val="ListParagraph"/>
        <w:numPr>
          <w:ilvl w:val="0"/>
          <w:numId w:val="8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прогноз конечных результатов программы, характеризующих целевое состояние (изменение состояния) уровня и качества жизни населения, социальной сферы, экономики, степени реализации других общественно значимых интересов и потребностей в соответствующей сфере на территории Курагинского района;</w:t>
      </w:r>
    </w:p>
    <w:p w:rsidR="00546742" w:rsidRPr="005A6FC3" w:rsidRDefault="00546742" w:rsidP="00F96927">
      <w:pPr>
        <w:pStyle w:val="ListParagraph"/>
        <w:numPr>
          <w:ilvl w:val="0"/>
          <w:numId w:val="8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перечень подпрограмм с указанием сроков их реализации и ожидаемых результатов;</w:t>
      </w:r>
    </w:p>
    <w:p w:rsidR="00546742" w:rsidRPr="005A6FC3" w:rsidRDefault="00546742" w:rsidP="00F96927">
      <w:pPr>
        <w:pStyle w:val="ListParagraph"/>
        <w:numPr>
          <w:ilvl w:val="0"/>
          <w:numId w:val="8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основные меры правового регулирования в соответствующей сфере, направленные на достижение цели и (или) конечных результатов программы, с обоснованием основных положений и сроков принятия необходимых нормативных правовых актов 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5A6FC3">
        <w:rPr>
          <w:rFonts w:ascii="Times New Roman" w:hAnsi="Times New Roman" w:cs="Times New Roman"/>
          <w:sz w:val="28"/>
          <w:szCs w:val="28"/>
        </w:rPr>
        <w:t>приложение 3 к настоящему Порядку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5A6FC3">
        <w:rPr>
          <w:rFonts w:ascii="Times New Roman" w:hAnsi="Times New Roman" w:cs="Times New Roman"/>
          <w:sz w:val="28"/>
          <w:szCs w:val="28"/>
        </w:rPr>
        <w:t>;</w:t>
      </w:r>
    </w:p>
    <w:p w:rsidR="00546742" w:rsidRPr="005A6FC3" w:rsidRDefault="00546742" w:rsidP="00624D0B">
      <w:pPr>
        <w:pStyle w:val="ListParagraph"/>
        <w:numPr>
          <w:ilvl w:val="0"/>
          <w:numId w:val="8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информацию о распределении планируемых расходов по отдельным мероприятиям программы, подпрограммам с указанием главных распорядителей средств районного бюджета, а также по годам реализации программы (приложение 4 к настоящему Порядку); </w:t>
      </w:r>
    </w:p>
    <w:p w:rsidR="00546742" w:rsidRPr="005A6FC3" w:rsidRDefault="00546742" w:rsidP="00C45C27">
      <w:pPr>
        <w:pStyle w:val="ListParagraph"/>
        <w:numPr>
          <w:ilvl w:val="0"/>
          <w:numId w:val="8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принципы и критерии отбора муниципальных образований района, включенных в программу для реализации отдельных мероприятий программы и (или) мероприятий подпрограммы, в случае участия муниципальных образований района в реализации программных мероприятий;</w:t>
      </w:r>
    </w:p>
    <w:p w:rsidR="00546742" w:rsidRPr="005A6FC3" w:rsidRDefault="00546742" w:rsidP="000E0B87">
      <w:pPr>
        <w:pStyle w:val="ListParagraph"/>
        <w:numPr>
          <w:ilvl w:val="0"/>
          <w:numId w:val="8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информацию о ресурсном обеспечении и прогнозной оценке расходов на реализацию целей программы с учетом источников финансирования, в том числе федерального, краевого, районного бюджетов, и бюджетов муниципальных образований района, а также перечень реализуемых ими мероприятий, в случае участия в разработке и реализации программы (приложение 5 к настоящему Порядку);</w:t>
      </w:r>
    </w:p>
    <w:p w:rsidR="00546742" w:rsidRPr="005A6FC3" w:rsidRDefault="00546742" w:rsidP="0002320A">
      <w:pPr>
        <w:pStyle w:val="ListParagraph"/>
        <w:numPr>
          <w:ilvl w:val="0"/>
          <w:numId w:val="8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прогноз сводных показателей муниципальных заданий, в случае оказания районными муниципальными учреждениями муниципальных услуг юридическим и (или) физическим лицам, выполнения работ (прогноз сводных показателей муниципальных заданий представляется по районным муниципальным учреждениям, в отношении которых ответственный исполнитель (соисполнитель) программы осуществляет функции и полномочия учредителей (приложение 6 к настоящему Порядку);</w:t>
      </w:r>
    </w:p>
    <w:p w:rsidR="00546742" w:rsidRPr="005A6FC3" w:rsidRDefault="00546742" w:rsidP="00BC7CC4">
      <w:pPr>
        <w:pStyle w:val="ListParagraph"/>
        <w:numPr>
          <w:ilvl w:val="0"/>
          <w:numId w:val="8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основные правила (методики) распределения субсидий бюджетам муниципальных образований района, в случае, если программа предусматривает предоставление межбюджетных трансфертов бюджетам муниципальных образований района, или дается ссылка на действующие правила. </w:t>
      </w:r>
    </w:p>
    <w:p w:rsidR="00546742" w:rsidRPr="005A6FC3" w:rsidRDefault="00546742" w:rsidP="00A73CB6">
      <w:pPr>
        <w:pStyle w:val="ListParagraph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4.3. Целевые показатели и показатели результативности программы должны количественно характеризовать ход ее реализации, решение основных задач и достижение целей муниципальной программы, а также:</w:t>
      </w:r>
    </w:p>
    <w:p w:rsidR="00546742" w:rsidRPr="005A6FC3" w:rsidRDefault="00546742" w:rsidP="00CE76C9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отражать специфику развития конкретной области, проблем и основных задач, на решение которых направлена реализация программы;</w:t>
      </w:r>
    </w:p>
    <w:p w:rsidR="00546742" w:rsidRPr="005A6FC3" w:rsidRDefault="00546742" w:rsidP="00CE76C9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иметь количественное значение, измеряемое или рассчитываемое по официально утвержденным методикам и (или) определяемое на основе данных государственного статистического наблюдения;</w:t>
      </w:r>
    </w:p>
    <w:p w:rsidR="00546742" w:rsidRPr="005A6FC3" w:rsidRDefault="00546742" w:rsidP="00CE76C9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непосредственно зависеть от решения основных задач и реализации программ.</w:t>
      </w:r>
    </w:p>
    <w:p w:rsidR="00546742" w:rsidRPr="005A6FC3" w:rsidRDefault="00546742" w:rsidP="00CE76C9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По каждому показателю результативности приводится весовой критерий, характеризующий приоритетность данного показателя в соответствии с приоритетами государственной и муниципальной политики, суммарное значение весовых критериев должно равняться единице.</w:t>
      </w:r>
    </w:p>
    <w:p w:rsidR="00546742" w:rsidRPr="005A6FC3" w:rsidRDefault="00546742" w:rsidP="000B5560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4.4. Подпрограммы оформляются в соответствии с рекомендованным макетом подпрограмм, реализуемых в рамках муниципальных программ  Курагинского района (приложение 7 к настоящему Порядку), и утверждаются в виде отдельных приложений к программе.</w:t>
      </w:r>
    </w:p>
    <w:p w:rsidR="00546742" w:rsidRPr="005A6FC3" w:rsidRDefault="00546742" w:rsidP="000B5560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46742" w:rsidRPr="005A6FC3" w:rsidRDefault="00546742" w:rsidP="004B0B2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Финансовое обеспечение реализации программ</w:t>
      </w:r>
    </w:p>
    <w:p w:rsidR="00546742" w:rsidRPr="005A6FC3" w:rsidRDefault="00546742" w:rsidP="006D4A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742" w:rsidRPr="005A6FC3" w:rsidRDefault="00546742" w:rsidP="006D4A55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5.1. Финансовое обеспечение реализации программ в части расходных обязательств Курагинского района осуществляется за счет бюджетных ассигнований районного бюджета. Распределение бюджетных ассигнований на реализацию программ утверждается решением представительного органа Курагинского района о районном бюджете на очередной финансовый год и плановый период.</w:t>
      </w:r>
    </w:p>
    <w:p w:rsidR="00546742" w:rsidRPr="005A6FC3" w:rsidRDefault="00546742" w:rsidP="006D4A55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5.2. Внесение изменений в программы является основанием для подготовки законопроекта о внесении изменений в решение представительного органа Курагинского района о районном бюджете на текущий финансовый год и плановый период в соответствии с бюджетным </w:t>
      </w:r>
      <w:hyperlink r:id="rId9" w:history="1">
        <w:r w:rsidRPr="005A6FC3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Pr="005A6FC3">
        <w:rPr>
          <w:rFonts w:ascii="Times New Roman" w:hAnsi="Times New Roman" w:cs="Times New Roman"/>
          <w:sz w:val="28"/>
          <w:szCs w:val="28"/>
        </w:rPr>
        <w:t>.</w:t>
      </w:r>
    </w:p>
    <w:p w:rsidR="00546742" w:rsidRPr="005A6FC3" w:rsidRDefault="00546742" w:rsidP="006D4A55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5.3. Финансирование отдельных мероприятий программ и подпрограмм, включенных в состав программы, осуществляется в порядке и за счет средств, которые предусмотрены для соответствующих мероприятий программ и подпрограмм.</w:t>
      </w:r>
    </w:p>
    <w:p w:rsidR="00546742" w:rsidRPr="005A6FC3" w:rsidRDefault="00546742" w:rsidP="006D4A55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5.4. Планирование бюджетных ассигнований на реализацию программ в очередном финансовом году и плановом периоде осуществляется в соответствии с нормативными правовыми </w:t>
      </w:r>
      <w:hyperlink r:id="rId10" w:history="1">
        <w:r w:rsidRPr="005A6FC3">
          <w:rPr>
            <w:rFonts w:ascii="Times New Roman" w:hAnsi="Times New Roman" w:cs="Times New Roman"/>
            <w:sz w:val="28"/>
            <w:szCs w:val="28"/>
          </w:rPr>
          <w:t>актами</w:t>
        </w:r>
      </w:hyperlink>
      <w:r w:rsidRPr="005A6FC3">
        <w:rPr>
          <w:rFonts w:ascii="Times New Roman" w:hAnsi="Times New Roman" w:cs="Times New Roman"/>
          <w:sz w:val="28"/>
          <w:szCs w:val="28"/>
        </w:rPr>
        <w:t>, регулирующими порядок составления проекта районного бюджета.</w:t>
      </w:r>
    </w:p>
    <w:p w:rsidR="00546742" w:rsidRPr="005A6FC3" w:rsidRDefault="00546742" w:rsidP="006D4A5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5.5. В случае участия в реализации программы муниципальных образований района и организаций финансовое обеспечение реализации программы за счет средств указанных участников программы осуществляется в порядке, установленном действующим законодательством.</w:t>
      </w:r>
    </w:p>
    <w:p w:rsidR="00546742" w:rsidRPr="005A6FC3" w:rsidRDefault="00546742" w:rsidP="006D4A5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5.6. Программой может быть предусмотрено предоставление субсидий бюджетам муниципальных образований района на реализацию муниципальных программ, направленных на достижение целей, соответствующих программам.</w:t>
      </w:r>
    </w:p>
    <w:p w:rsidR="00546742" w:rsidRPr="005A6FC3" w:rsidRDefault="00546742" w:rsidP="006D4A55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5.7. Информация о планируемых расходах районного бюджета на реализацию программы представляется с расшифровкой по главным распорядителям средств районного бюджета (по ответственному исполнителю и соисполнителям программы).</w:t>
      </w:r>
    </w:p>
    <w:p w:rsidR="00546742" w:rsidRPr="005A6FC3" w:rsidRDefault="00546742" w:rsidP="006D4A55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Расходы на реализацию программы указываются в целом, с распределением по отдельным мероприятиям программы и подпрограммам по кодам классификации расходов бюджетов.</w:t>
      </w:r>
    </w:p>
    <w:p w:rsidR="00546742" w:rsidRPr="005A6FC3" w:rsidRDefault="00546742" w:rsidP="006D4A55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В качестве финансового обеспечения программы также могут быть предусмотрены межбюджетные трансферты из районного бюджета бюджетам муниципальных образований Курагинского района.</w:t>
      </w:r>
    </w:p>
    <w:p w:rsidR="00546742" w:rsidRPr="005A6FC3" w:rsidRDefault="00546742" w:rsidP="00D811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6. Реализация и контроль за ходом выполнения программы</w:t>
      </w:r>
    </w:p>
    <w:p w:rsidR="00546742" w:rsidRPr="005A6FC3" w:rsidRDefault="00546742" w:rsidP="00D811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6.1. Текущее управление реализацией программы осуществляется ответственным исполнителем программы.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Ответственный исполнитель программы несет ответственность за ее реализацию, достижение конечного результата, целевое и эффективное использование финансовых средств, выделяемых на выполнение программы.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6.2. Ответственным исполнителем программы осуществляется: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отбор исполнителей отдельных мероприятий программы и мероприятий подпрограмм, курируемых ответственным исполнителем;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координация исполнения программных мероприятий, мониторинг их реализации;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непосредственный контроль за ходом реализации мероприятий программы;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подготовка отчетов о реализации программы.</w:t>
      </w:r>
    </w:p>
    <w:p w:rsidR="00546742" w:rsidRPr="005A6FC3" w:rsidRDefault="00546742" w:rsidP="00EB48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6.3. Соисполнителем программы осуществляется:</w:t>
      </w:r>
    </w:p>
    <w:p w:rsidR="00546742" w:rsidRPr="005A6FC3" w:rsidRDefault="00546742" w:rsidP="00EB48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отбор исполнителей одного или нескольких мероприятий подпрограммы, курируемой соисполнителем;</w:t>
      </w:r>
    </w:p>
    <w:p w:rsidR="00546742" w:rsidRPr="005A6FC3" w:rsidRDefault="00546742" w:rsidP="00CA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координация исполнения подпрограммных мероприятий, мониторинг их реализации;</w:t>
      </w:r>
    </w:p>
    <w:p w:rsidR="00546742" w:rsidRPr="005A6FC3" w:rsidRDefault="00546742" w:rsidP="00CA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непосредственный контроль за ходом реализации подпрограммы;</w:t>
      </w:r>
    </w:p>
    <w:p w:rsidR="00546742" w:rsidRPr="005A6FC3" w:rsidRDefault="00546742" w:rsidP="00CA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подготовка отчетов о реализации подпрограммы и направление их ответственному исполнителю.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6.4. Реализация отдельных мероприятий программы и мероприятий подпрограмм осуществляется посредством заключения контрактов (договоров) на поставки товаров, выполнение работ, оказание услуг для муниципальных нужд в соответствии с действующим законодательством Российской Федерации. </w:t>
      </w:r>
    </w:p>
    <w:p w:rsidR="00546742" w:rsidRPr="005A6FC3" w:rsidRDefault="00546742" w:rsidP="004468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6.5. В процессе реализации программы ответственный исполнитель вправе по согласованию с соисполнителями инициировать внесение изменений в программу в части текущего финансового года. </w:t>
      </w:r>
    </w:p>
    <w:p w:rsidR="00546742" w:rsidRPr="005A6FC3" w:rsidRDefault="00546742" w:rsidP="004468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Внесение изменений, не оказывающих влияния на основные параметры программы, утвержденные администрацией Курагинского района, осуществляется в порядке, предусмотренном для утверждения проектов программ, за исключением рассмотрения проекта программы на заседании комиссии, рассмотрения в контрольно-ревизионной комиссии и комиссии по бюджету, экономической и налоговой политике Курагинского районного Совета депутатов и установленных для утверждения проектов программ сроков. </w:t>
      </w:r>
    </w:p>
    <w:p w:rsidR="00546742" w:rsidRPr="005A6FC3" w:rsidRDefault="00546742" w:rsidP="004468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Внесение изменений в программу, оказывающих влияние на основные параметры программы, утвержденные администрацией Курагинского района, осуществляется в порядке, предусмотренном для утверждения проектов программ, за исключением рассмотрения в контрольно-ревизионной комиссии и комиссии по бюджету, экономической и налоговой политике Курагинского районного Совета депутатов и установленных для утверждения проектов программ сроков. </w:t>
      </w:r>
    </w:p>
    <w:p w:rsidR="00546742" w:rsidRPr="005A6FC3" w:rsidRDefault="00546742" w:rsidP="004468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6.6. В целях настоящего Порядка к основным параметрам программы, утвержденным администрацией Курагинского района, относятся:</w:t>
      </w:r>
    </w:p>
    <w:p w:rsidR="00546742" w:rsidRPr="005A6FC3" w:rsidRDefault="00546742" w:rsidP="004468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лимиты бюджетных ассигнований, на реализацию программы в целом;</w:t>
      </w:r>
    </w:p>
    <w:p w:rsidR="00546742" w:rsidRPr="005A6FC3" w:rsidRDefault="00546742" w:rsidP="004468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плановые значения целевых показателей и показателей результативности программы;</w:t>
      </w:r>
    </w:p>
    <w:p w:rsidR="00546742" w:rsidRPr="005A6FC3" w:rsidRDefault="00546742" w:rsidP="004468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сроки исполнения отдельных мероприятий программы и подпрограмм.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6.7. Ответственный исполнитель для обеспечения мониторинга и анализа хода реализации программы организует ведение и представление ежеквартальной отчетности (за первый, второй и третий кварталы). 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Соисполнители программы по запросу ответственного исполнителя представляют информацию о реализации подпрограмм и отдельных мероприятий программы, курируемых соисполнителем в сроки и по форме, установленной ответственным исполнителем программы. 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5A6FC3">
        <w:rPr>
          <w:rFonts w:ascii="Times New Roman" w:hAnsi="Times New Roman" w:cs="Times New Roman"/>
          <w:color w:val="000000"/>
          <w:sz w:val="28"/>
          <w:szCs w:val="28"/>
        </w:rPr>
        <w:t xml:space="preserve">6.8. Отчеты о реализации программы, представляются </w:t>
      </w:r>
      <w:r w:rsidRPr="005A6FC3">
        <w:rPr>
          <w:rFonts w:ascii="Times New Roman" w:hAnsi="Times New Roman" w:cs="Times New Roman"/>
          <w:sz w:val="28"/>
          <w:szCs w:val="28"/>
        </w:rPr>
        <w:t>ответственным исполнителем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программы одновременно в управление экономики и имущественных отношений Курагинского района и финансовое управление администрации Курагинского района ежеквартально не позднее 10 числа второго месяца, следующего за отчетным, согласно </w:t>
      </w:r>
      <w:r w:rsidRPr="005A6FC3">
        <w:rPr>
          <w:rFonts w:ascii="Times New Roman" w:hAnsi="Times New Roman" w:cs="Times New Roman"/>
          <w:sz w:val="28"/>
          <w:szCs w:val="28"/>
        </w:rPr>
        <w:t>приложениям 8 - 11 к настоящему Порядку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5A6FC3">
        <w:rPr>
          <w:rFonts w:ascii="Times New Roman" w:hAnsi="Times New Roman" w:cs="Times New Roman"/>
          <w:color w:val="000000"/>
          <w:sz w:val="28"/>
          <w:szCs w:val="28"/>
        </w:rPr>
        <w:t xml:space="preserve">6.9. Годовой отчет о ходе реализации программы формируется </w:t>
      </w:r>
      <w:r w:rsidRPr="005A6FC3">
        <w:rPr>
          <w:rFonts w:ascii="Times New Roman" w:hAnsi="Times New Roman" w:cs="Times New Roman"/>
          <w:sz w:val="28"/>
          <w:szCs w:val="28"/>
        </w:rPr>
        <w:t xml:space="preserve">ответственным исполнителем 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 xml:space="preserve">с учетом информации, полученной от соисполнителей, и направляется на согласование соисполнителям на бумажных носителях и в электронном виде. 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5A6FC3">
        <w:rPr>
          <w:rFonts w:ascii="Times New Roman" w:hAnsi="Times New Roman" w:cs="Times New Roman"/>
          <w:color w:val="000000"/>
          <w:sz w:val="28"/>
          <w:szCs w:val="28"/>
        </w:rPr>
        <w:t>Согласованный соисполнителями годовой отчет представляется на бумажных носителях и в электронном виде в управление экономики и имущественных отношений Курагинского района Курагинского района до 1 марта года, следующего за отчетным.</w:t>
      </w:r>
    </w:p>
    <w:p w:rsidR="00546742" w:rsidRPr="005A6FC3" w:rsidRDefault="00546742" w:rsidP="00CA1219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6.10. Годовой отчет содержит:</w:t>
      </w:r>
    </w:p>
    <w:p w:rsidR="00546742" w:rsidRPr="005A6FC3" w:rsidRDefault="00546742" w:rsidP="00CA1219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информацию об основных результатах, достигнутых в отчетном году, включающую важнейшие качественные и количественные характеристики состояния установленной сферы деятельности, которые планировалось достигнуть в ходе реализации программы, и фактически достигнутое состояние;</w:t>
      </w:r>
    </w:p>
    <w:p w:rsidR="00546742" w:rsidRPr="005A6FC3" w:rsidRDefault="00546742" w:rsidP="0012038B">
      <w:pPr>
        <w:tabs>
          <w:tab w:val="left" w:pos="4536"/>
        </w:tabs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сведения о достижении значений показателей программы в разрезе отдельных мероприятий программы и подпрограмм с обоснованием отклонений по показателям, плановые значения по которым не достигнуты;</w:t>
      </w:r>
    </w:p>
    <w:p w:rsidR="00546742" w:rsidRPr="005A6FC3" w:rsidRDefault="00546742" w:rsidP="00CA1219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информацию о целевых показателях и показателях результативности, о значениях данных показателей, которые планировалось достигнуть в ходе реализации программы, и фактически достигнутые значения показателей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8 к настоящему Порядку)</w:t>
      </w:r>
      <w:r w:rsidRPr="005A6FC3">
        <w:rPr>
          <w:rFonts w:ascii="Times New Roman" w:hAnsi="Times New Roman" w:cs="Times New Roman"/>
          <w:sz w:val="28"/>
          <w:szCs w:val="28"/>
        </w:rPr>
        <w:t>;</w:t>
      </w:r>
    </w:p>
    <w:p w:rsidR="00546742" w:rsidRPr="005A6FC3" w:rsidRDefault="00546742" w:rsidP="00693904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информацию о запланированных, но не достигнутых результатах с указанием нереализованных или реализованных не в полной мере мероприятий (с указанием причин);</w:t>
      </w:r>
    </w:p>
    <w:p w:rsidR="00546742" w:rsidRPr="005A6FC3" w:rsidRDefault="00546742" w:rsidP="00693904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описание результатов реализации отдельных мероприятий программы и подпрограмм в отчетном году;</w:t>
      </w:r>
    </w:p>
    <w:p w:rsidR="00546742" w:rsidRPr="005A6FC3" w:rsidRDefault="00546742" w:rsidP="00693904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перечень нереализованных или реализованных частично подпрограмм и отдельных мероприятий программ (из числа предусмотренных к реализации в отчетном году) с указанием причин их реализации не в полном объеме;</w:t>
      </w:r>
    </w:p>
    <w:p w:rsidR="00546742" w:rsidRPr="005A6FC3" w:rsidRDefault="00546742" w:rsidP="00A33767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анализ последствий не реализации отдельных мероприятий программ, подпрограмм, на реализацию программы и анализ факторов, повлиявших на их реализацию (не реализацию);</w:t>
      </w:r>
    </w:p>
    <w:p w:rsidR="00546742" w:rsidRPr="005A6FC3" w:rsidRDefault="00546742" w:rsidP="00816457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информацию об использовании бюджетных ассигнований районного бюджета и иных средств на реализацию отдельных мероприятий программы и подпрограмм с указанием плановых и фактических 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 xml:space="preserve">значений </w:t>
      </w:r>
      <w:r w:rsidRPr="005A6FC3">
        <w:rPr>
          <w:rFonts w:ascii="Times New Roman" w:hAnsi="Times New Roman" w:cs="Times New Roman"/>
          <w:sz w:val="28"/>
          <w:szCs w:val="28"/>
        </w:rPr>
        <w:t>(с расшифровкой по главным распорядителям средств районного бюджета, подпрограммам, отдельным мероприятиям программы, а также по годам реализации программы)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9 к настоящему Порядку);</w:t>
      </w:r>
    </w:p>
    <w:p w:rsidR="00546742" w:rsidRPr="005A6FC3" w:rsidRDefault="00546742" w:rsidP="00CA1219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информацию об использовании бюджетных ассигнований районного бюджета и иных средств на реализацию программы с указанием плановых и фактических 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>значений (приложение 10 к настоящему Порядку);</w:t>
      </w:r>
    </w:p>
    <w:p w:rsidR="00546742" w:rsidRPr="005A6FC3" w:rsidRDefault="00546742" w:rsidP="00CA1219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расшифровку финансирования по объектам капитального строительства, включенным в программу 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>(приложение 11 к настоящему Порядку);</w:t>
      </w:r>
    </w:p>
    <w:p w:rsidR="00546742" w:rsidRPr="005A6FC3" w:rsidRDefault="00546742" w:rsidP="00CA1219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информацию о планируемых значениях и фактически достигнутых значениях сводных показателей муниципальных заданий;</w:t>
      </w:r>
    </w:p>
    <w:p w:rsidR="00546742" w:rsidRPr="005A6FC3" w:rsidRDefault="00546742" w:rsidP="00CA1219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конкретные результаты реализации программы, достигнутые за отчетный год, в том числе информацию о сопоставлении показателей затрат и результатов при реализации программы, а также представляется анализ результативности бюджетных расходов и обоснование мер по ее повышению;</w:t>
      </w:r>
    </w:p>
    <w:p w:rsidR="00546742" w:rsidRPr="005A6FC3" w:rsidRDefault="00546742" w:rsidP="00CA1219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>результаты оценки эффективности реализации Программы.</w:t>
      </w:r>
    </w:p>
    <w:p w:rsidR="00546742" w:rsidRPr="005A6FC3" w:rsidRDefault="00546742" w:rsidP="009C6D8D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sz w:val="28"/>
          <w:szCs w:val="28"/>
        </w:rPr>
        <w:t xml:space="preserve">По отдельным запросам </w:t>
      </w:r>
      <w:r w:rsidRPr="005A6FC3">
        <w:rPr>
          <w:rFonts w:ascii="Times New Roman" w:hAnsi="Times New Roman" w:cs="Times New Roman"/>
          <w:color w:val="000000"/>
          <w:sz w:val="28"/>
          <w:szCs w:val="28"/>
        </w:rPr>
        <w:t xml:space="preserve">управления экономики и имущественных отношений Курагинского района </w:t>
      </w:r>
      <w:r w:rsidRPr="005A6FC3">
        <w:rPr>
          <w:rFonts w:ascii="Times New Roman" w:hAnsi="Times New Roman" w:cs="Times New Roman"/>
          <w:sz w:val="28"/>
          <w:szCs w:val="28"/>
        </w:rPr>
        <w:t>и финансового управления администрации Курагинского района ответственным исполнителем и соисполнителями программы представляется дополнительная и (или) уточненная информация о ходе реализации программы.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5A6FC3">
        <w:rPr>
          <w:rFonts w:ascii="Times New Roman" w:hAnsi="Times New Roman" w:cs="Times New Roman"/>
          <w:color w:val="000000"/>
          <w:sz w:val="28"/>
          <w:szCs w:val="28"/>
        </w:rPr>
        <w:t>6.11. Финансовое управление администрации Курагинского района ежегодно до 1 марта года, следующего за отчетным, представляет в управление экономики и имущественных отношений Курагинского района сводный отчет о реализации программ за отчетный год в части финансирования программ.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5A6FC3">
        <w:rPr>
          <w:rFonts w:ascii="Times New Roman" w:hAnsi="Times New Roman" w:cs="Times New Roman"/>
          <w:color w:val="000000"/>
          <w:sz w:val="28"/>
          <w:szCs w:val="28"/>
        </w:rPr>
        <w:t>Управление экономики и имущественных отношений Курагинского района ежегодно до 1 мая года, следующего за отчетным, представляет в финансовое управление администрации Курагинского района сводный отчет о ходе реализации программ за отчетный год.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color w:val="000000"/>
          <w:sz w:val="28"/>
          <w:szCs w:val="28"/>
        </w:rPr>
        <w:t xml:space="preserve">6.12. </w:t>
      </w:r>
      <w:r w:rsidRPr="005A6FC3">
        <w:rPr>
          <w:rFonts w:ascii="Times New Roman" w:hAnsi="Times New Roman" w:cs="Times New Roman"/>
          <w:sz w:val="28"/>
          <w:szCs w:val="28"/>
        </w:rPr>
        <w:t>Годовой отчет в срок до 1 июня года, следующего за отчетным, подлежит размещению на официальном сайте ответственного исполнителя в сети Интернет.</w:t>
      </w:r>
    </w:p>
    <w:p w:rsidR="00546742" w:rsidRPr="005A6FC3" w:rsidRDefault="00546742" w:rsidP="00D81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FC3">
        <w:rPr>
          <w:rFonts w:ascii="Times New Roman" w:hAnsi="Times New Roman" w:cs="Times New Roman"/>
          <w:color w:val="000000"/>
          <w:sz w:val="28"/>
          <w:szCs w:val="28"/>
        </w:rPr>
        <w:t>Сводный годовой отчет подлежит размещению на официальном сайте</w:t>
      </w:r>
      <w:r w:rsidRPr="005A6FC3">
        <w:rPr>
          <w:rFonts w:ascii="Times New Roman" w:hAnsi="Times New Roman" w:cs="Times New Roman"/>
          <w:sz w:val="28"/>
          <w:szCs w:val="28"/>
        </w:rPr>
        <w:t xml:space="preserve"> администрации Курагинского района с адресом в информационно-телекоммуникационной сети Интернет - www.kuragino-krsn.ru.</w:t>
      </w:r>
    </w:p>
    <w:p w:rsidR="00546742" w:rsidRPr="005A6FC3" w:rsidRDefault="0054674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46742" w:rsidRPr="005A6FC3" w:rsidRDefault="00546742" w:rsidP="00C71C49">
      <w:pPr>
        <w:rPr>
          <w:rFonts w:ascii="Times New Roman" w:hAnsi="Times New Roman" w:cs="Times New Roman"/>
          <w:sz w:val="28"/>
          <w:szCs w:val="28"/>
        </w:rPr>
      </w:pPr>
    </w:p>
    <w:p w:rsidR="00546742" w:rsidRDefault="00546742" w:rsidP="00C71C49">
      <w:pPr>
        <w:rPr>
          <w:rFonts w:ascii="Times New Roman" w:hAnsi="Times New Roman" w:cs="Times New Roman"/>
          <w:sz w:val="28"/>
          <w:szCs w:val="28"/>
        </w:rPr>
      </w:pPr>
    </w:p>
    <w:p w:rsidR="00546742" w:rsidRDefault="00546742" w:rsidP="00C71C49">
      <w:pPr>
        <w:rPr>
          <w:rFonts w:ascii="Times New Roman" w:hAnsi="Times New Roman" w:cs="Times New Roman"/>
          <w:sz w:val="28"/>
          <w:szCs w:val="28"/>
        </w:rPr>
      </w:pPr>
    </w:p>
    <w:p w:rsidR="00546742" w:rsidRDefault="00546742" w:rsidP="00C71C49">
      <w:pPr>
        <w:rPr>
          <w:rFonts w:ascii="Times New Roman" w:hAnsi="Times New Roman" w:cs="Times New Roman"/>
          <w:sz w:val="28"/>
          <w:szCs w:val="28"/>
        </w:rPr>
      </w:pPr>
    </w:p>
    <w:p w:rsidR="00546742" w:rsidRDefault="00546742" w:rsidP="00C71C49">
      <w:pPr>
        <w:rPr>
          <w:rFonts w:ascii="Times New Roman" w:hAnsi="Times New Roman" w:cs="Times New Roman"/>
          <w:sz w:val="28"/>
          <w:szCs w:val="28"/>
        </w:rPr>
        <w:sectPr w:rsidR="00546742" w:rsidSect="00AD5FD5">
          <w:headerReference w:type="default" r:id="rId11"/>
          <w:pgSz w:w="11906" w:h="16838"/>
          <w:pgMar w:top="1134" w:right="851" w:bottom="709" w:left="1418" w:header="709" w:footer="709" w:gutter="0"/>
          <w:cols w:space="708"/>
          <w:docGrid w:linePitch="360"/>
        </w:sectPr>
      </w:pPr>
    </w:p>
    <w:p w:rsidR="00546742" w:rsidRPr="006875F4" w:rsidRDefault="00546742" w:rsidP="00047173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6875F4">
        <w:rPr>
          <w:rFonts w:ascii="Times New Roman" w:hAnsi="Times New Roman" w:cs="Times New Roman"/>
          <w:sz w:val="28"/>
          <w:szCs w:val="28"/>
        </w:rPr>
        <w:t xml:space="preserve">Приложение № 1 </w:t>
      </w:r>
    </w:p>
    <w:p w:rsidR="00546742" w:rsidRPr="006875F4" w:rsidRDefault="00546742" w:rsidP="00047173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6875F4">
        <w:rPr>
          <w:rFonts w:ascii="Times New Roman" w:hAnsi="Times New Roman" w:cs="Times New Roman"/>
          <w:sz w:val="28"/>
          <w:szCs w:val="28"/>
        </w:rPr>
        <w:t xml:space="preserve">к Порядку принятия решений о разработке </w:t>
      </w:r>
      <w:r>
        <w:rPr>
          <w:rFonts w:ascii="Times New Roman" w:hAnsi="Times New Roman" w:cs="Times New Roman"/>
          <w:sz w:val="28"/>
          <w:szCs w:val="28"/>
        </w:rPr>
        <w:t>муниципальных программ Курагинского района</w:t>
      </w:r>
      <w:r w:rsidRPr="006875F4">
        <w:rPr>
          <w:rFonts w:ascii="Times New Roman" w:hAnsi="Times New Roman" w:cs="Times New Roman"/>
          <w:sz w:val="28"/>
          <w:szCs w:val="28"/>
        </w:rPr>
        <w:t>, их формировании и реализации</w:t>
      </w:r>
    </w:p>
    <w:p w:rsidR="00546742" w:rsidRDefault="00546742" w:rsidP="009B6B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46742" w:rsidRPr="006875F4" w:rsidRDefault="00546742" w:rsidP="009B6B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875F4">
        <w:rPr>
          <w:rFonts w:ascii="Times New Roman" w:hAnsi="Times New Roman" w:cs="Times New Roman"/>
          <w:sz w:val="28"/>
          <w:szCs w:val="28"/>
        </w:rPr>
        <w:t>Перечень</w:t>
      </w:r>
    </w:p>
    <w:p w:rsidR="00546742" w:rsidRDefault="00546742" w:rsidP="009B6B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муниципальных программ Курагинского района</w:t>
      </w:r>
    </w:p>
    <w:p w:rsidR="00546742" w:rsidRPr="006875F4" w:rsidRDefault="00546742" w:rsidP="009B6B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2114"/>
        <w:gridCol w:w="2114"/>
        <w:gridCol w:w="2114"/>
        <w:gridCol w:w="2919"/>
      </w:tblGrid>
      <w:tr w:rsidR="00546742" w:rsidRPr="00DE44A2">
        <w:tc>
          <w:tcPr>
            <w:tcW w:w="200" w:type="pct"/>
            <w:vAlign w:val="center"/>
          </w:tcPr>
          <w:p w:rsidR="00546742" w:rsidRPr="00DE44A2" w:rsidRDefault="00546742" w:rsidP="009B6B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092" w:type="pct"/>
            <w:vAlign w:val="center"/>
          </w:tcPr>
          <w:p w:rsidR="00546742" w:rsidRPr="00DE44A2" w:rsidRDefault="00546742" w:rsidP="009B6B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программы Курагинского района</w:t>
            </w:r>
          </w:p>
        </w:tc>
        <w:tc>
          <w:tcPr>
            <w:tcW w:w="1094" w:type="pct"/>
            <w:vAlign w:val="center"/>
          </w:tcPr>
          <w:p w:rsidR="00546742" w:rsidRPr="00DE44A2" w:rsidRDefault="00546742" w:rsidP="009B6B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муниципальной программы Курагинского района</w:t>
            </w:r>
          </w:p>
        </w:tc>
        <w:tc>
          <w:tcPr>
            <w:tcW w:w="1047" w:type="pct"/>
            <w:vAlign w:val="center"/>
          </w:tcPr>
          <w:p w:rsidR="00546742" w:rsidRPr="00DE44A2" w:rsidRDefault="00546742" w:rsidP="009B6B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 xml:space="preserve">Соисполнители муниципальной программы Курагинского района </w:t>
            </w:r>
            <w:r w:rsidRPr="00DE44A2">
              <w:rPr>
                <w:rFonts w:ascii="Times New Roman" w:hAnsi="Times New Roman" w:cs="Times New Roman"/>
                <w:sz w:val="28"/>
                <w:szCs w:val="28"/>
              </w:rPr>
              <w:sym w:font="Symbol" w:char="F02A"/>
            </w:r>
          </w:p>
        </w:tc>
        <w:tc>
          <w:tcPr>
            <w:tcW w:w="1567" w:type="pct"/>
            <w:vAlign w:val="center"/>
          </w:tcPr>
          <w:p w:rsidR="00546742" w:rsidRPr="00DE44A2" w:rsidRDefault="00546742" w:rsidP="009B6B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Подпрограммы и отдельные мероприятия муниципальной программы Курагинского района </w:t>
            </w:r>
            <w:r w:rsidRPr="00DE44A2">
              <w:rPr>
                <w:rFonts w:ascii="Times New Roman" w:hAnsi="Times New Roman" w:cs="Times New Roman"/>
                <w:sz w:val="28"/>
                <w:szCs w:val="28"/>
              </w:rPr>
              <w:sym w:font="Symbol" w:char="F02A"/>
            </w:r>
            <w:r w:rsidRPr="00DE44A2">
              <w:rPr>
                <w:rFonts w:ascii="Times New Roman" w:hAnsi="Times New Roman" w:cs="Times New Roman"/>
                <w:sz w:val="28"/>
                <w:szCs w:val="28"/>
              </w:rPr>
              <w:sym w:font="Symbol" w:char="F02A"/>
            </w:r>
          </w:p>
        </w:tc>
      </w:tr>
      <w:tr w:rsidR="00546742" w:rsidRPr="00DE44A2">
        <w:tc>
          <w:tcPr>
            <w:tcW w:w="200" w:type="pct"/>
            <w:vAlign w:val="center"/>
          </w:tcPr>
          <w:p w:rsidR="00546742" w:rsidRPr="00DE44A2" w:rsidRDefault="00546742" w:rsidP="006875F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2" w:type="pct"/>
            <w:vAlign w:val="center"/>
          </w:tcPr>
          <w:p w:rsidR="00546742" w:rsidRPr="00DE44A2" w:rsidRDefault="00546742" w:rsidP="006875F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4" w:type="pct"/>
            <w:vAlign w:val="center"/>
          </w:tcPr>
          <w:p w:rsidR="00546742" w:rsidRPr="00DE44A2" w:rsidRDefault="00546742" w:rsidP="006875F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7" w:type="pct"/>
            <w:vAlign w:val="center"/>
          </w:tcPr>
          <w:p w:rsidR="00546742" w:rsidRPr="00DE44A2" w:rsidRDefault="00546742" w:rsidP="006875F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7" w:type="pct"/>
            <w:vAlign w:val="center"/>
          </w:tcPr>
          <w:p w:rsidR="00546742" w:rsidRPr="00DE44A2" w:rsidRDefault="00546742" w:rsidP="006875F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742" w:rsidRPr="00DE44A2">
        <w:tc>
          <w:tcPr>
            <w:tcW w:w="200" w:type="pct"/>
            <w:vAlign w:val="center"/>
          </w:tcPr>
          <w:p w:rsidR="00546742" w:rsidRPr="00DE44A2" w:rsidRDefault="00546742" w:rsidP="006875F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2" w:type="pct"/>
            <w:vAlign w:val="center"/>
          </w:tcPr>
          <w:p w:rsidR="00546742" w:rsidRPr="00DE44A2" w:rsidRDefault="00546742" w:rsidP="006875F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4" w:type="pct"/>
            <w:vAlign w:val="center"/>
          </w:tcPr>
          <w:p w:rsidR="00546742" w:rsidRPr="00DE44A2" w:rsidRDefault="00546742" w:rsidP="006875F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7" w:type="pct"/>
            <w:vAlign w:val="center"/>
          </w:tcPr>
          <w:p w:rsidR="00546742" w:rsidRPr="00DE44A2" w:rsidRDefault="00546742" w:rsidP="006875F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7" w:type="pct"/>
            <w:vAlign w:val="center"/>
          </w:tcPr>
          <w:p w:rsidR="00546742" w:rsidRPr="00DE44A2" w:rsidRDefault="00546742" w:rsidP="006875F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742" w:rsidRPr="00DE44A2">
        <w:tc>
          <w:tcPr>
            <w:tcW w:w="200" w:type="pct"/>
            <w:tcBorders>
              <w:bottom w:val="nil"/>
            </w:tcBorders>
            <w:vAlign w:val="center"/>
          </w:tcPr>
          <w:p w:rsidR="00546742" w:rsidRPr="00DE44A2" w:rsidRDefault="00546742" w:rsidP="006875F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2" w:type="pct"/>
            <w:tcBorders>
              <w:bottom w:val="nil"/>
            </w:tcBorders>
            <w:vAlign w:val="center"/>
          </w:tcPr>
          <w:p w:rsidR="00546742" w:rsidRPr="00DE44A2" w:rsidRDefault="00546742" w:rsidP="006875F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4" w:type="pct"/>
            <w:tcBorders>
              <w:bottom w:val="nil"/>
            </w:tcBorders>
            <w:vAlign w:val="center"/>
          </w:tcPr>
          <w:p w:rsidR="00546742" w:rsidRPr="00DE44A2" w:rsidRDefault="00546742" w:rsidP="006875F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7" w:type="pct"/>
            <w:tcBorders>
              <w:bottom w:val="nil"/>
            </w:tcBorders>
            <w:vAlign w:val="center"/>
          </w:tcPr>
          <w:p w:rsidR="00546742" w:rsidRPr="00DE44A2" w:rsidRDefault="00546742" w:rsidP="006875F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7" w:type="pct"/>
            <w:tcBorders>
              <w:bottom w:val="nil"/>
            </w:tcBorders>
            <w:vAlign w:val="center"/>
          </w:tcPr>
          <w:p w:rsidR="00546742" w:rsidRPr="00DE44A2" w:rsidRDefault="00546742" w:rsidP="006875F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6742" w:rsidRPr="006875F4" w:rsidRDefault="00546742" w:rsidP="006875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742" w:rsidRPr="006875F4" w:rsidRDefault="00546742" w:rsidP="006875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742" w:rsidRPr="006875F4" w:rsidRDefault="00546742" w:rsidP="0004717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75F4">
        <w:rPr>
          <w:rFonts w:ascii="Times New Roman" w:hAnsi="Times New Roman" w:cs="Times New Roman"/>
          <w:sz w:val="28"/>
          <w:szCs w:val="28"/>
        </w:rPr>
        <w:t>(</w:t>
      </w:r>
      <w:r w:rsidRPr="006875F4">
        <w:rPr>
          <w:rFonts w:ascii="Times New Roman" w:hAnsi="Times New Roman" w:cs="Times New Roman"/>
          <w:sz w:val="28"/>
          <w:szCs w:val="28"/>
        </w:rPr>
        <w:sym w:font="Symbol" w:char="F02A"/>
      </w:r>
      <w:r w:rsidRPr="006875F4">
        <w:rPr>
          <w:rFonts w:ascii="Times New Roman" w:hAnsi="Times New Roman" w:cs="Times New Roman"/>
          <w:sz w:val="28"/>
          <w:szCs w:val="28"/>
        </w:rPr>
        <w:t xml:space="preserve">) - состав соисполнителей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6875F4">
        <w:rPr>
          <w:rFonts w:ascii="Times New Roman" w:hAnsi="Times New Roman" w:cs="Times New Roman"/>
          <w:sz w:val="28"/>
          <w:szCs w:val="28"/>
        </w:rPr>
        <w:t xml:space="preserve"> программы может быть уточнён в рамках подготовки проекта </w:t>
      </w:r>
      <w:r>
        <w:rPr>
          <w:rFonts w:ascii="Times New Roman" w:hAnsi="Times New Roman" w:cs="Times New Roman"/>
          <w:sz w:val="28"/>
          <w:szCs w:val="28"/>
        </w:rPr>
        <w:t>муниципальной программы Курагинского района</w:t>
      </w:r>
    </w:p>
    <w:p w:rsidR="00546742" w:rsidRDefault="00546742" w:rsidP="000471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5F4">
        <w:rPr>
          <w:rFonts w:ascii="Times New Roman" w:hAnsi="Times New Roman" w:cs="Times New Roman"/>
          <w:sz w:val="28"/>
          <w:szCs w:val="28"/>
        </w:rPr>
        <w:t>(</w:t>
      </w:r>
      <w:r w:rsidRPr="006875F4">
        <w:rPr>
          <w:rFonts w:ascii="Times New Roman" w:hAnsi="Times New Roman" w:cs="Times New Roman"/>
          <w:sz w:val="28"/>
          <w:szCs w:val="28"/>
        </w:rPr>
        <w:sym w:font="Symbol" w:char="F02A"/>
      </w:r>
      <w:r w:rsidRPr="006875F4">
        <w:rPr>
          <w:rFonts w:ascii="Times New Roman" w:hAnsi="Times New Roman" w:cs="Times New Roman"/>
          <w:sz w:val="28"/>
          <w:szCs w:val="28"/>
        </w:rPr>
        <w:sym w:font="Symbol" w:char="F02A"/>
      </w:r>
      <w:r w:rsidRPr="006875F4">
        <w:rPr>
          <w:rFonts w:ascii="Times New Roman" w:hAnsi="Times New Roman" w:cs="Times New Roman"/>
          <w:sz w:val="28"/>
          <w:szCs w:val="28"/>
        </w:rPr>
        <w:t xml:space="preserve">) – набор подпрограмм и отдельных мероприятий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6875F4">
        <w:rPr>
          <w:rFonts w:ascii="Times New Roman" w:hAnsi="Times New Roman" w:cs="Times New Roman"/>
          <w:sz w:val="28"/>
          <w:szCs w:val="28"/>
        </w:rPr>
        <w:t xml:space="preserve"> программы могут быть дополнены в рамках подготовки проекта </w:t>
      </w:r>
      <w:r>
        <w:rPr>
          <w:rFonts w:ascii="Times New Roman" w:hAnsi="Times New Roman" w:cs="Times New Roman"/>
          <w:sz w:val="28"/>
          <w:szCs w:val="28"/>
        </w:rPr>
        <w:t>муниципальной программы Курагинского района</w:t>
      </w:r>
    </w:p>
    <w:p w:rsidR="00546742" w:rsidRDefault="00546742" w:rsidP="009B6B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742" w:rsidRDefault="00546742" w:rsidP="009B6B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742" w:rsidRDefault="00546742" w:rsidP="009B6B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742" w:rsidRDefault="00546742" w:rsidP="009B6B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742" w:rsidRDefault="00546742" w:rsidP="009B6B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742" w:rsidRDefault="00546742" w:rsidP="009B6B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742" w:rsidRDefault="00546742" w:rsidP="009B6B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742" w:rsidRDefault="00546742" w:rsidP="009B6B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742" w:rsidRDefault="00546742" w:rsidP="009B6B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742" w:rsidRDefault="00546742" w:rsidP="009B6B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742" w:rsidRDefault="00546742" w:rsidP="009B6B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742" w:rsidRDefault="00546742" w:rsidP="009B6B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742" w:rsidRDefault="00546742" w:rsidP="009B6B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742" w:rsidRPr="006875F4" w:rsidRDefault="00546742" w:rsidP="00661B7B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6875F4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546742" w:rsidRPr="006875F4" w:rsidRDefault="00546742" w:rsidP="00661B7B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6875F4">
        <w:rPr>
          <w:rFonts w:ascii="Times New Roman" w:hAnsi="Times New Roman" w:cs="Times New Roman"/>
          <w:sz w:val="28"/>
          <w:szCs w:val="28"/>
        </w:rPr>
        <w:t xml:space="preserve">к Порядку принятия решений о разработке </w:t>
      </w:r>
      <w:r>
        <w:rPr>
          <w:rFonts w:ascii="Times New Roman" w:hAnsi="Times New Roman" w:cs="Times New Roman"/>
          <w:sz w:val="28"/>
          <w:szCs w:val="28"/>
        </w:rPr>
        <w:t>муниципальных программ Курагинского района</w:t>
      </w:r>
      <w:r w:rsidRPr="006875F4">
        <w:rPr>
          <w:rFonts w:ascii="Times New Roman" w:hAnsi="Times New Roman" w:cs="Times New Roman"/>
          <w:sz w:val="28"/>
          <w:szCs w:val="28"/>
        </w:rPr>
        <w:t>, их формировании и реализации</w:t>
      </w:r>
    </w:p>
    <w:p w:rsidR="00546742" w:rsidRDefault="00546742" w:rsidP="00047173">
      <w:pPr>
        <w:autoSpaceDE w:val="0"/>
        <w:autoSpaceDN w:val="0"/>
        <w:adjustRightInd w:val="0"/>
        <w:spacing w:after="0" w:line="240" w:lineRule="auto"/>
        <w:ind w:left="5760"/>
      </w:pPr>
    </w:p>
    <w:p w:rsidR="00546742" w:rsidRDefault="00546742" w:rsidP="00047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546742" w:rsidRDefault="00546742" w:rsidP="00047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муниципальной программы Курагинского района</w:t>
      </w:r>
    </w:p>
    <w:p w:rsidR="00546742" w:rsidRDefault="00546742" w:rsidP="00047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546742" w:rsidRDefault="00546742" w:rsidP="0004717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3"/>
        <w:gridCol w:w="5463"/>
        <w:gridCol w:w="3471"/>
      </w:tblGrid>
      <w:tr w:rsidR="00546742" w:rsidRPr="00DE44A2">
        <w:tc>
          <w:tcPr>
            <w:tcW w:w="817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52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Наименование абзаца паспорта программы</w:t>
            </w:r>
          </w:p>
        </w:tc>
        <w:tc>
          <w:tcPr>
            <w:tcW w:w="350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546742" w:rsidRPr="00DE44A2">
        <w:tc>
          <w:tcPr>
            <w:tcW w:w="817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 программы</w:t>
            </w:r>
          </w:p>
        </w:tc>
        <w:tc>
          <w:tcPr>
            <w:tcW w:w="350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742" w:rsidRPr="00DE44A2">
        <w:tc>
          <w:tcPr>
            <w:tcW w:w="817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Основания для разработки муниципальной  программы</w:t>
            </w:r>
          </w:p>
        </w:tc>
        <w:tc>
          <w:tcPr>
            <w:tcW w:w="350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742" w:rsidRPr="00DE44A2">
        <w:tc>
          <w:tcPr>
            <w:tcW w:w="817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Соисполнители муниципальной  программы</w:t>
            </w:r>
          </w:p>
        </w:tc>
        <w:tc>
          <w:tcPr>
            <w:tcW w:w="350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742" w:rsidRPr="00DE44A2">
        <w:tc>
          <w:tcPr>
            <w:tcW w:w="817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муниципальной  программы</w:t>
            </w:r>
          </w:p>
        </w:tc>
        <w:tc>
          <w:tcPr>
            <w:tcW w:w="350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742" w:rsidRPr="00DE44A2">
        <w:tc>
          <w:tcPr>
            <w:tcW w:w="817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546742" w:rsidRPr="00DE44A2" w:rsidRDefault="00546742" w:rsidP="00DE44A2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Перечень подпрограмм и отдельных мероприятий муниципальной  программы</w:t>
            </w:r>
          </w:p>
        </w:tc>
        <w:tc>
          <w:tcPr>
            <w:tcW w:w="350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742" w:rsidRPr="00DE44A2">
        <w:tc>
          <w:tcPr>
            <w:tcW w:w="817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Цели муниципальной  программы</w:t>
            </w:r>
          </w:p>
        </w:tc>
        <w:tc>
          <w:tcPr>
            <w:tcW w:w="350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742" w:rsidRPr="00DE44A2">
        <w:tc>
          <w:tcPr>
            <w:tcW w:w="817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2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Задачи муниципальной  программы</w:t>
            </w:r>
          </w:p>
        </w:tc>
        <w:tc>
          <w:tcPr>
            <w:tcW w:w="350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742" w:rsidRPr="00DE44A2">
        <w:tc>
          <w:tcPr>
            <w:tcW w:w="817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2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Этапы и сроки реализации муниципальной  программы</w:t>
            </w:r>
          </w:p>
        </w:tc>
        <w:tc>
          <w:tcPr>
            <w:tcW w:w="350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742" w:rsidRPr="00DE44A2">
        <w:tc>
          <w:tcPr>
            <w:tcW w:w="817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28" w:type="dxa"/>
          </w:tcPr>
          <w:p w:rsidR="00546742" w:rsidRPr="00DE44A2" w:rsidRDefault="00546742" w:rsidP="00DE44A2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Перечень целевых показателей и показателей результативности программы с расшифровкой плановых значений по годам ее реализации</w:t>
            </w:r>
          </w:p>
        </w:tc>
        <w:tc>
          <w:tcPr>
            <w:tcW w:w="350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приложение 1к настоящему паспорту</w:t>
            </w:r>
          </w:p>
        </w:tc>
      </w:tr>
      <w:tr w:rsidR="00546742" w:rsidRPr="00DE44A2">
        <w:tc>
          <w:tcPr>
            <w:tcW w:w="817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2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350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742" w:rsidRPr="00DE44A2">
        <w:tc>
          <w:tcPr>
            <w:tcW w:w="817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2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объектов капитального строительства </w:t>
            </w:r>
          </w:p>
        </w:tc>
        <w:tc>
          <w:tcPr>
            <w:tcW w:w="3508" w:type="dxa"/>
          </w:tcPr>
          <w:p w:rsidR="00546742" w:rsidRPr="00DE44A2" w:rsidRDefault="00546742" w:rsidP="00DE44A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44A2">
              <w:rPr>
                <w:rFonts w:ascii="Times New Roman" w:hAnsi="Times New Roman" w:cs="Times New Roman"/>
                <w:sz w:val="28"/>
                <w:szCs w:val="28"/>
              </w:rPr>
              <w:t>приложение 2 к настоящему паспорту</w:t>
            </w:r>
          </w:p>
        </w:tc>
      </w:tr>
    </w:tbl>
    <w:p w:rsidR="00546742" w:rsidRDefault="00546742" w:rsidP="0004717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46742" w:rsidRDefault="00546742" w:rsidP="0004717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46742" w:rsidRDefault="00546742" w:rsidP="000471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742" w:rsidRDefault="00546742" w:rsidP="005A6495">
      <w:pPr>
        <w:pStyle w:val="ConsPlusNormal"/>
        <w:widowControl/>
        <w:ind w:left="5812"/>
        <w:outlineLvl w:val="2"/>
        <w:rPr>
          <w:rFonts w:ascii="Times New Roman" w:hAnsi="Times New Roman" w:cs="Times New Roman"/>
          <w:sz w:val="24"/>
          <w:szCs w:val="24"/>
        </w:rPr>
      </w:pPr>
    </w:p>
    <w:p w:rsidR="00546742" w:rsidRDefault="00546742" w:rsidP="005A6495">
      <w:pPr>
        <w:pStyle w:val="ConsPlusNormal"/>
        <w:widowControl/>
        <w:ind w:left="5812"/>
        <w:outlineLvl w:val="2"/>
        <w:rPr>
          <w:rFonts w:ascii="Times New Roman" w:hAnsi="Times New Roman" w:cs="Times New Roman"/>
          <w:sz w:val="24"/>
          <w:szCs w:val="24"/>
        </w:rPr>
      </w:pPr>
    </w:p>
    <w:p w:rsidR="00546742" w:rsidRDefault="00546742" w:rsidP="005A6495">
      <w:pPr>
        <w:pStyle w:val="ConsPlusNormal"/>
        <w:widowControl/>
        <w:ind w:left="5812"/>
        <w:outlineLvl w:val="2"/>
        <w:rPr>
          <w:rFonts w:ascii="Times New Roman" w:hAnsi="Times New Roman" w:cs="Times New Roman"/>
          <w:sz w:val="24"/>
          <w:szCs w:val="24"/>
        </w:rPr>
      </w:pPr>
    </w:p>
    <w:p w:rsidR="00546742" w:rsidRDefault="00546742" w:rsidP="005A6495">
      <w:pPr>
        <w:pStyle w:val="ConsPlusNormal"/>
        <w:widowControl/>
        <w:ind w:left="5812"/>
        <w:outlineLvl w:val="2"/>
        <w:rPr>
          <w:rFonts w:ascii="Times New Roman" w:hAnsi="Times New Roman" w:cs="Times New Roman"/>
          <w:sz w:val="24"/>
          <w:szCs w:val="24"/>
        </w:rPr>
      </w:pPr>
    </w:p>
    <w:p w:rsidR="00546742" w:rsidRDefault="00546742" w:rsidP="005A6495">
      <w:pPr>
        <w:pStyle w:val="ConsPlusNormal"/>
        <w:widowControl/>
        <w:ind w:left="5812"/>
        <w:outlineLvl w:val="2"/>
        <w:rPr>
          <w:rFonts w:ascii="Times New Roman" w:hAnsi="Times New Roman" w:cs="Times New Roman"/>
          <w:sz w:val="24"/>
          <w:szCs w:val="24"/>
        </w:rPr>
      </w:pPr>
    </w:p>
    <w:p w:rsidR="00546742" w:rsidRDefault="00546742" w:rsidP="005A6495">
      <w:pPr>
        <w:pStyle w:val="ConsPlusNormal"/>
        <w:widowControl/>
        <w:ind w:left="5812"/>
        <w:outlineLvl w:val="2"/>
        <w:rPr>
          <w:rFonts w:ascii="Times New Roman" w:hAnsi="Times New Roman" w:cs="Times New Roman"/>
          <w:sz w:val="24"/>
          <w:szCs w:val="24"/>
        </w:rPr>
      </w:pPr>
    </w:p>
    <w:sectPr w:rsidR="00546742" w:rsidSect="00CC5EB4">
      <w:pgSz w:w="11906" w:h="16838"/>
      <w:pgMar w:top="1134" w:right="84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742" w:rsidRDefault="00546742" w:rsidP="00EF5325">
      <w:pPr>
        <w:spacing w:after="0" w:line="240" w:lineRule="auto"/>
      </w:pPr>
      <w:r>
        <w:separator/>
      </w:r>
    </w:p>
  </w:endnote>
  <w:endnote w:type="continuationSeparator" w:id="0">
    <w:p w:rsidR="00546742" w:rsidRDefault="00546742" w:rsidP="00EF5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742" w:rsidRDefault="00546742" w:rsidP="00EF5325">
      <w:pPr>
        <w:spacing w:after="0" w:line="240" w:lineRule="auto"/>
      </w:pPr>
      <w:r>
        <w:separator/>
      </w:r>
    </w:p>
  </w:footnote>
  <w:footnote w:type="continuationSeparator" w:id="0">
    <w:p w:rsidR="00546742" w:rsidRDefault="00546742" w:rsidP="00EF5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742" w:rsidRPr="00EF5325" w:rsidRDefault="00546742">
    <w:pPr>
      <w:pStyle w:val="Header"/>
      <w:jc w:val="center"/>
      <w:rPr>
        <w:rFonts w:ascii="Times New Roman" w:hAnsi="Times New Roman" w:cs="Times New Roman"/>
        <w:sz w:val="20"/>
        <w:szCs w:val="20"/>
      </w:rPr>
    </w:pPr>
    <w:r w:rsidRPr="00EF5325">
      <w:rPr>
        <w:rFonts w:ascii="Times New Roman" w:hAnsi="Times New Roman" w:cs="Times New Roman"/>
        <w:sz w:val="20"/>
        <w:szCs w:val="20"/>
      </w:rPr>
      <w:fldChar w:fldCharType="begin"/>
    </w:r>
    <w:r w:rsidRPr="00EF5325">
      <w:rPr>
        <w:rFonts w:ascii="Times New Roman" w:hAnsi="Times New Roman" w:cs="Times New Roman"/>
        <w:sz w:val="20"/>
        <w:szCs w:val="20"/>
      </w:rPr>
      <w:instrText xml:space="preserve"> PAGE   \* MERGEFORMAT </w:instrText>
    </w:r>
    <w:r w:rsidRPr="00EF5325">
      <w:rPr>
        <w:rFonts w:ascii="Times New Roman" w:hAnsi="Times New Roman" w:cs="Times New Roman"/>
        <w:sz w:val="20"/>
        <w:szCs w:val="20"/>
      </w:rPr>
      <w:fldChar w:fldCharType="separate"/>
    </w:r>
    <w:r>
      <w:rPr>
        <w:rFonts w:ascii="Times New Roman" w:hAnsi="Times New Roman" w:cs="Times New Roman"/>
        <w:noProof/>
        <w:sz w:val="20"/>
        <w:szCs w:val="20"/>
      </w:rPr>
      <w:t>13</w:t>
    </w:r>
    <w:r w:rsidRPr="00EF5325">
      <w:rPr>
        <w:rFonts w:ascii="Times New Roman" w:hAnsi="Times New Roman" w:cs="Times New Roman"/>
        <w:sz w:val="20"/>
        <w:szCs w:val="20"/>
      </w:rPr>
      <w:fldChar w:fldCharType="end"/>
    </w:r>
  </w:p>
  <w:p w:rsidR="00546742" w:rsidRDefault="0054674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564C5"/>
    <w:multiLevelType w:val="hybridMultilevel"/>
    <w:tmpl w:val="9EB401E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B16DC"/>
    <w:multiLevelType w:val="hybridMultilevel"/>
    <w:tmpl w:val="45DA479C"/>
    <w:lvl w:ilvl="0" w:tplc="9D3236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E02AA9"/>
    <w:multiLevelType w:val="hybridMultilevel"/>
    <w:tmpl w:val="228EF0FA"/>
    <w:lvl w:ilvl="0" w:tplc="5D10A2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B6AC88">
      <w:numFmt w:val="none"/>
      <w:lvlText w:val=""/>
      <w:lvlJc w:val="left"/>
      <w:pPr>
        <w:tabs>
          <w:tab w:val="num" w:pos="360"/>
        </w:tabs>
      </w:pPr>
    </w:lvl>
    <w:lvl w:ilvl="2" w:tplc="5BD0CC9A">
      <w:numFmt w:val="none"/>
      <w:lvlText w:val=""/>
      <w:lvlJc w:val="left"/>
      <w:pPr>
        <w:tabs>
          <w:tab w:val="num" w:pos="360"/>
        </w:tabs>
      </w:pPr>
    </w:lvl>
    <w:lvl w:ilvl="3" w:tplc="D5E41EAC">
      <w:numFmt w:val="none"/>
      <w:lvlText w:val=""/>
      <w:lvlJc w:val="left"/>
      <w:pPr>
        <w:tabs>
          <w:tab w:val="num" w:pos="360"/>
        </w:tabs>
      </w:pPr>
    </w:lvl>
    <w:lvl w:ilvl="4" w:tplc="29BEE840">
      <w:numFmt w:val="none"/>
      <w:lvlText w:val=""/>
      <w:lvlJc w:val="left"/>
      <w:pPr>
        <w:tabs>
          <w:tab w:val="num" w:pos="360"/>
        </w:tabs>
      </w:pPr>
    </w:lvl>
    <w:lvl w:ilvl="5" w:tplc="A3A8E84E">
      <w:numFmt w:val="none"/>
      <w:lvlText w:val=""/>
      <w:lvlJc w:val="left"/>
      <w:pPr>
        <w:tabs>
          <w:tab w:val="num" w:pos="360"/>
        </w:tabs>
      </w:pPr>
    </w:lvl>
    <w:lvl w:ilvl="6" w:tplc="82D0F450">
      <w:numFmt w:val="none"/>
      <w:lvlText w:val=""/>
      <w:lvlJc w:val="left"/>
      <w:pPr>
        <w:tabs>
          <w:tab w:val="num" w:pos="360"/>
        </w:tabs>
      </w:pPr>
    </w:lvl>
    <w:lvl w:ilvl="7" w:tplc="369C88EA">
      <w:numFmt w:val="none"/>
      <w:lvlText w:val=""/>
      <w:lvlJc w:val="left"/>
      <w:pPr>
        <w:tabs>
          <w:tab w:val="num" w:pos="360"/>
        </w:tabs>
      </w:pPr>
    </w:lvl>
    <w:lvl w:ilvl="8" w:tplc="178222F2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29D74500"/>
    <w:multiLevelType w:val="hybridMultilevel"/>
    <w:tmpl w:val="CEB82776"/>
    <w:lvl w:ilvl="0" w:tplc="1DEC325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833A7D"/>
    <w:multiLevelType w:val="hybridMultilevel"/>
    <w:tmpl w:val="A8A2C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0356F0"/>
    <w:multiLevelType w:val="multilevel"/>
    <w:tmpl w:val="D5943E9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6C45510C"/>
    <w:multiLevelType w:val="hybridMultilevel"/>
    <w:tmpl w:val="78EEE38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6341A8"/>
    <w:multiLevelType w:val="multilevel"/>
    <w:tmpl w:val="8EAA8890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96" w:hanging="117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890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50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8">
    <w:nsid w:val="78BD2E75"/>
    <w:multiLevelType w:val="hybridMultilevel"/>
    <w:tmpl w:val="D66EFCEA"/>
    <w:lvl w:ilvl="0" w:tplc="6694CCD8">
      <w:start w:val="1"/>
      <w:numFmt w:val="russianLower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22393B"/>
    <w:multiLevelType w:val="hybridMultilevel"/>
    <w:tmpl w:val="155CAE4A"/>
    <w:lvl w:ilvl="0" w:tplc="3CD2C348">
      <w:start w:val="1"/>
      <w:numFmt w:val="russianLower"/>
      <w:lvlText w:val="%1)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6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1D90"/>
    <w:rsid w:val="00011F40"/>
    <w:rsid w:val="00012909"/>
    <w:rsid w:val="00012EDC"/>
    <w:rsid w:val="00017E13"/>
    <w:rsid w:val="0002320A"/>
    <w:rsid w:val="00034C69"/>
    <w:rsid w:val="00037E1D"/>
    <w:rsid w:val="00044BB5"/>
    <w:rsid w:val="00044EBB"/>
    <w:rsid w:val="00047056"/>
    <w:rsid w:val="00047173"/>
    <w:rsid w:val="000510B7"/>
    <w:rsid w:val="000533D0"/>
    <w:rsid w:val="000552F4"/>
    <w:rsid w:val="000662A9"/>
    <w:rsid w:val="0006756B"/>
    <w:rsid w:val="0007287F"/>
    <w:rsid w:val="000A043A"/>
    <w:rsid w:val="000A14AB"/>
    <w:rsid w:val="000A42C7"/>
    <w:rsid w:val="000A6A04"/>
    <w:rsid w:val="000B5560"/>
    <w:rsid w:val="000C58D6"/>
    <w:rsid w:val="000C5A28"/>
    <w:rsid w:val="000C7370"/>
    <w:rsid w:val="000D39FC"/>
    <w:rsid w:val="000E0B87"/>
    <w:rsid w:val="000E4EA9"/>
    <w:rsid w:val="000E7767"/>
    <w:rsid w:val="000F386B"/>
    <w:rsid w:val="0010092D"/>
    <w:rsid w:val="00110204"/>
    <w:rsid w:val="00113C41"/>
    <w:rsid w:val="00117116"/>
    <w:rsid w:val="00117C20"/>
    <w:rsid w:val="0012038B"/>
    <w:rsid w:val="001204B3"/>
    <w:rsid w:val="00121F13"/>
    <w:rsid w:val="00124E4B"/>
    <w:rsid w:val="001269A0"/>
    <w:rsid w:val="0013297D"/>
    <w:rsid w:val="00142B0E"/>
    <w:rsid w:val="00146E2E"/>
    <w:rsid w:val="001477CD"/>
    <w:rsid w:val="0014797B"/>
    <w:rsid w:val="00150D3D"/>
    <w:rsid w:val="001514B7"/>
    <w:rsid w:val="00151D90"/>
    <w:rsid w:val="00163893"/>
    <w:rsid w:val="0016411F"/>
    <w:rsid w:val="00164A78"/>
    <w:rsid w:val="00171C89"/>
    <w:rsid w:val="00193E74"/>
    <w:rsid w:val="001947B2"/>
    <w:rsid w:val="001A1A7A"/>
    <w:rsid w:val="001A53C5"/>
    <w:rsid w:val="001A7478"/>
    <w:rsid w:val="001B144A"/>
    <w:rsid w:val="001B2920"/>
    <w:rsid w:val="001B54DE"/>
    <w:rsid w:val="001C5861"/>
    <w:rsid w:val="001D10D6"/>
    <w:rsid w:val="001D6026"/>
    <w:rsid w:val="001E488B"/>
    <w:rsid w:val="001E573C"/>
    <w:rsid w:val="001F2B29"/>
    <w:rsid w:val="002070EB"/>
    <w:rsid w:val="00216E49"/>
    <w:rsid w:val="00220381"/>
    <w:rsid w:val="00222105"/>
    <w:rsid w:val="00226163"/>
    <w:rsid w:val="002372B1"/>
    <w:rsid w:val="002376FF"/>
    <w:rsid w:val="0024412F"/>
    <w:rsid w:val="00246458"/>
    <w:rsid w:val="0026472B"/>
    <w:rsid w:val="00271B01"/>
    <w:rsid w:val="0027695E"/>
    <w:rsid w:val="002902EF"/>
    <w:rsid w:val="00293BCA"/>
    <w:rsid w:val="002A0948"/>
    <w:rsid w:val="002B063F"/>
    <w:rsid w:val="002B63EC"/>
    <w:rsid w:val="002D25A2"/>
    <w:rsid w:val="002D5710"/>
    <w:rsid w:val="002E0587"/>
    <w:rsid w:val="002E5707"/>
    <w:rsid w:val="003006F6"/>
    <w:rsid w:val="003017DE"/>
    <w:rsid w:val="00304361"/>
    <w:rsid w:val="00311023"/>
    <w:rsid w:val="00325A71"/>
    <w:rsid w:val="0033239E"/>
    <w:rsid w:val="003411B2"/>
    <w:rsid w:val="0034633E"/>
    <w:rsid w:val="00350E38"/>
    <w:rsid w:val="00355074"/>
    <w:rsid w:val="00357680"/>
    <w:rsid w:val="00360F53"/>
    <w:rsid w:val="00374B4A"/>
    <w:rsid w:val="00377B21"/>
    <w:rsid w:val="0038357C"/>
    <w:rsid w:val="00386457"/>
    <w:rsid w:val="00390F23"/>
    <w:rsid w:val="00393EE1"/>
    <w:rsid w:val="0039552C"/>
    <w:rsid w:val="003B16A2"/>
    <w:rsid w:val="003C04FE"/>
    <w:rsid w:val="003C1DFC"/>
    <w:rsid w:val="003C3CAA"/>
    <w:rsid w:val="003C6A12"/>
    <w:rsid w:val="003D00C8"/>
    <w:rsid w:val="003D1495"/>
    <w:rsid w:val="003E0F9F"/>
    <w:rsid w:val="003E18AF"/>
    <w:rsid w:val="003F5F0E"/>
    <w:rsid w:val="00402899"/>
    <w:rsid w:val="00403C07"/>
    <w:rsid w:val="004117C6"/>
    <w:rsid w:val="004117E9"/>
    <w:rsid w:val="004120A1"/>
    <w:rsid w:val="00414658"/>
    <w:rsid w:val="004152E9"/>
    <w:rsid w:val="0042599B"/>
    <w:rsid w:val="004302D4"/>
    <w:rsid w:val="00440F37"/>
    <w:rsid w:val="00441C87"/>
    <w:rsid w:val="00441F58"/>
    <w:rsid w:val="00446879"/>
    <w:rsid w:val="00467F33"/>
    <w:rsid w:val="00475EF6"/>
    <w:rsid w:val="004857A6"/>
    <w:rsid w:val="004A2B87"/>
    <w:rsid w:val="004A3582"/>
    <w:rsid w:val="004A4256"/>
    <w:rsid w:val="004A757B"/>
    <w:rsid w:val="004B0B25"/>
    <w:rsid w:val="004B23F1"/>
    <w:rsid w:val="004B620C"/>
    <w:rsid w:val="004C0D4C"/>
    <w:rsid w:val="004C35C3"/>
    <w:rsid w:val="004D2B60"/>
    <w:rsid w:val="004D338B"/>
    <w:rsid w:val="004D3F9E"/>
    <w:rsid w:val="004D52CB"/>
    <w:rsid w:val="004E396E"/>
    <w:rsid w:val="004E3FC4"/>
    <w:rsid w:val="004E4280"/>
    <w:rsid w:val="004F2642"/>
    <w:rsid w:val="00504B2C"/>
    <w:rsid w:val="00517293"/>
    <w:rsid w:val="00520202"/>
    <w:rsid w:val="0053216A"/>
    <w:rsid w:val="00542C1A"/>
    <w:rsid w:val="0054592E"/>
    <w:rsid w:val="00545D34"/>
    <w:rsid w:val="00546742"/>
    <w:rsid w:val="00562B00"/>
    <w:rsid w:val="005663AB"/>
    <w:rsid w:val="005773EA"/>
    <w:rsid w:val="005911DF"/>
    <w:rsid w:val="005A6495"/>
    <w:rsid w:val="005A6FC3"/>
    <w:rsid w:val="005B2B9A"/>
    <w:rsid w:val="005E45B0"/>
    <w:rsid w:val="005F094E"/>
    <w:rsid w:val="005F18D3"/>
    <w:rsid w:val="005F4796"/>
    <w:rsid w:val="005F7F5F"/>
    <w:rsid w:val="006127F1"/>
    <w:rsid w:val="00624D0B"/>
    <w:rsid w:val="006250DD"/>
    <w:rsid w:val="0063454B"/>
    <w:rsid w:val="00635034"/>
    <w:rsid w:val="00635742"/>
    <w:rsid w:val="006409A3"/>
    <w:rsid w:val="00655ED9"/>
    <w:rsid w:val="00661B7B"/>
    <w:rsid w:val="006640EA"/>
    <w:rsid w:val="00673684"/>
    <w:rsid w:val="00677FC4"/>
    <w:rsid w:val="006875F4"/>
    <w:rsid w:val="00690D24"/>
    <w:rsid w:val="0069385D"/>
    <w:rsid w:val="00693904"/>
    <w:rsid w:val="0069677A"/>
    <w:rsid w:val="00696F20"/>
    <w:rsid w:val="006B62D0"/>
    <w:rsid w:val="006B749F"/>
    <w:rsid w:val="006B7670"/>
    <w:rsid w:val="006C6319"/>
    <w:rsid w:val="006D4A55"/>
    <w:rsid w:val="006D7B6C"/>
    <w:rsid w:val="006E658C"/>
    <w:rsid w:val="006F04D5"/>
    <w:rsid w:val="006F5B83"/>
    <w:rsid w:val="00712689"/>
    <w:rsid w:val="007259C6"/>
    <w:rsid w:val="00726EB7"/>
    <w:rsid w:val="00727688"/>
    <w:rsid w:val="007473B9"/>
    <w:rsid w:val="007478B5"/>
    <w:rsid w:val="0075466E"/>
    <w:rsid w:val="00766F9F"/>
    <w:rsid w:val="007760FC"/>
    <w:rsid w:val="0077751E"/>
    <w:rsid w:val="00777755"/>
    <w:rsid w:val="00777FC4"/>
    <w:rsid w:val="00782E36"/>
    <w:rsid w:val="007832B0"/>
    <w:rsid w:val="007846DE"/>
    <w:rsid w:val="0079240A"/>
    <w:rsid w:val="00794086"/>
    <w:rsid w:val="00796497"/>
    <w:rsid w:val="007A421E"/>
    <w:rsid w:val="007A749D"/>
    <w:rsid w:val="007B1CC1"/>
    <w:rsid w:val="007B1D03"/>
    <w:rsid w:val="007C0D79"/>
    <w:rsid w:val="007C5A8D"/>
    <w:rsid w:val="007D13DA"/>
    <w:rsid w:val="007D26CC"/>
    <w:rsid w:val="007D7A35"/>
    <w:rsid w:val="007E3372"/>
    <w:rsid w:val="007E4904"/>
    <w:rsid w:val="00804A39"/>
    <w:rsid w:val="00810984"/>
    <w:rsid w:val="00811DA5"/>
    <w:rsid w:val="00816457"/>
    <w:rsid w:val="00822E8D"/>
    <w:rsid w:val="00831EF5"/>
    <w:rsid w:val="00832FB0"/>
    <w:rsid w:val="00836739"/>
    <w:rsid w:val="00844C7C"/>
    <w:rsid w:val="00846157"/>
    <w:rsid w:val="00846F6C"/>
    <w:rsid w:val="008473DE"/>
    <w:rsid w:val="008553AE"/>
    <w:rsid w:val="008665CA"/>
    <w:rsid w:val="0087027C"/>
    <w:rsid w:val="008727DA"/>
    <w:rsid w:val="00876BB4"/>
    <w:rsid w:val="00885193"/>
    <w:rsid w:val="00894576"/>
    <w:rsid w:val="00897FE4"/>
    <w:rsid w:val="008C23B3"/>
    <w:rsid w:val="008D06E2"/>
    <w:rsid w:val="008E74F4"/>
    <w:rsid w:val="008F0F2E"/>
    <w:rsid w:val="008F261B"/>
    <w:rsid w:val="00905145"/>
    <w:rsid w:val="00905C31"/>
    <w:rsid w:val="00910000"/>
    <w:rsid w:val="0091337F"/>
    <w:rsid w:val="00915029"/>
    <w:rsid w:val="00927139"/>
    <w:rsid w:val="00933FDA"/>
    <w:rsid w:val="00945FA6"/>
    <w:rsid w:val="00947BA9"/>
    <w:rsid w:val="00950A3F"/>
    <w:rsid w:val="00952AAA"/>
    <w:rsid w:val="00952AE4"/>
    <w:rsid w:val="00960171"/>
    <w:rsid w:val="009765CC"/>
    <w:rsid w:val="009912A6"/>
    <w:rsid w:val="009915B1"/>
    <w:rsid w:val="00995604"/>
    <w:rsid w:val="00995EDF"/>
    <w:rsid w:val="009A3564"/>
    <w:rsid w:val="009A6C7D"/>
    <w:rsid w:val="009B1F68"/>
    <w:rsid w:val="009B4D63"/>
    <w:rsid w:val="009B6B09"/>
    <w:rsid w:val="009C02C7"/>
    <w:rsid w:val="009C2F79"/>
    <w:rsid w:val="009C5151"/>
    <w:rsid w:val="009C6D8D"/>
    <w:rsid w:val="009D1716"/>
    <w:rsid w:val="009D2780"/>
    <w:rsid w:val="009D310B"/>
    <w:rsid w:val="009D3D15"/>
    <w:rsid w:val="009D4253"/>
    <w:rsid w:val="009D658A"/>
    <w:rsid w:val="009E10B5"/>
    <w:rsid w:val="009F11BF"/>
    <w:rsid w:val="009F3E25"/>
    <w:rsid w:val="009F45A7"/>
    <w:rsid w:val="009F50F7"/>
    <w:rsid w:val="009F63FE"/>
    <w:rsid w:val="00A07E5F"/>
    <w:rsid w:val="00A12479"/>
    <w:rsid w:val="00A15064"/>
    <w:rsid w:val="00A17AEE"/>
    <w:rsid w:val="00A33767"/>
    <w:rsid w:val="00A363E3"/>
    <w:rsid w:val="00A41FFB"/>
    <w:rsid w:val="00A42923"/>
    <w:rsid w:val="00A43007"/>
    <w:rsid w:val="00A548B3"/>
    <w:rsid w:val="00A55DE9"/>
    <w:rsid w:val="00A61029"/>
    <w:rsid w:val="00A634D2"/>
    <w:rsid w:val="00A717C8"/>
    <w:rsid w:val="00A73CB6"/>
    <w:rsid w:val="00A740C4"/>
    <w:rsid w:val="00A76DCD"/>
    <w:rsid w:val="00A92D23"/>
    <w:rsid w:val="00A97C60"/>
    <w:rsid w:val="00AA40C0"/>
    <w:rsid w:val="00AA6678"/>
    <w:rsid w:val="00AB6598"/>
    <w:rsid w:val="00AD5FD5"/>
    <w:rsid w:val="00AE28BA"/>
    <w:rsid w:val="00AF35EC"/>
    <w:rsid w:val="00B11541"/>
    <w:rsid w:val="00B1429D"/>
    <w:rsid w:val="00B22523"/>
    <w:rsid w:val="00B237C1"/>
    <w:rsid w:val="00B26F9C"/>
    <w:rsid w:val="00B341F4"/>
    <w:rsid w:val="00B36622"/>
    <w:rsid w:val="00B4330A"/>
    <w:rsid w:val="00B613FF"/>
    <w:rsid w:val="00B6392D"/>
    <w:rsid w:val="00B67E03"/>
    <w:rsid w:val="00B73EFC"/>
    <w:rsid w:val="00B75FBB"/>
    <w:rsid w:val="00B86C2A"/>
    <w:rsid w:val="00B911E9"/>
    <w:rsid w:val="00B92733"/>
    <w:rsid w:val="00B927BC"/>
    <w:rsid w:val="00B95B85"/>
    <w:rsid w:val="00BA2181"/>
    <w:rsid w:val="00BA3982"/>
    <w:rsid w:val="00BA548E"/>
    <w:rsid w:val="00BB3BD9"/>
    <w:rsid w:val="00BC230F"/>
    <w:rsid w:val="00BC2C70"/>
    <w:rsid w:val="00BC42B5"/>
    <w:rsid w:val="00BC44A5"/>
    <w:rsid w:val="00BC4F55"/>
    <w:rsid w:val="00BC7CC4"/>
    <w:rsid w:val="00BD2404"/>
    <w:rsid w:val="00BF62CE"/>
    <w:rsid w:val="00BF79FD"/>
    <w:rsid w:val="00C11615"/>
    <w:rsid w:val="00C125BC"/>
    <w:rsid w:val="00C12D3E"/>
    <w:rsid w:val="00C13508"/>
    <w:rsid w:val="00C14F43"/>
    <w:rsid w:val="00C17160"/>
    <w:rsid w:val="00C30619"/>
    <w:rsid w:val="00C31BAE"/>
    <w:rsid w:val="00C321BA"/>
    <w:rsid w:val="00C35E9B"/>
    <w:rsid w:val="00C372C2"/>
    <w:rsid w:val="00C45C27"/>
    <w:rsid w:val="00C47AE3"/>
    <w:rsid w:val="00C51172"/>
    <w:rsid w:val="00C714D1"/>
    <w:rsid w:val="00C71C49"/>
    <w:rsid w:val="00C745A4"/>
    <w:rsid w:val="00C7679C"/>
    <w:rsid w:val="00C768FB"/>
    <w:rsid w:val="00C76F38"/>
    <w:rsid w:val="00C83F7C"/>
    <w:rsid w:val="00C84390"/>
    <w:rsid w:val="00C857EB"/>
    <w:rsid w:val="00CA1219"/>
    <w:rsid w:val="00CA7777"/>
    <w:rsid w:val="00CB11B4"/>
    <w:rsid w:val="00CB7ECB"/>
    <w:rsid w:val="00CC0CCD"/>
    <w:rsid w:val="00CC0FBC"/>
    <w:rsid w:val="00CC5EB4"/>
    <w:rsid w:val="00CD2F11"/>
    <w:rsid w:val="00CE11BB"/>
    <w:rsid w:val="00CE4556"/>
    <w:rsid w:val="00CE4FA8"/>
    <w:rsid w:val="00CE61AF"/>
    <w:rsid w:val="00CE73DA"/>
    <w:rsid w:val="00CE76C9"/>
    <w:rsid w:val="00D03D10"/>
    <w:rsid w:val="00D07537"/>
    <w:rsid w:val="00D07884"/>
    <w:rsid w:val="00D11152"/>
    <w:rsid w:val="00D13394"/>
    <w:rsid w:val="00D1598C"/>
    <w:rsid w:val="00D16E0F"/>
    <w:rsid w:val="00D26453"/>
    <w:rsid w:val="00D36380"/>
    <w:rsid w:val="00D47EBF"/>
    <w:rsid w:val="00D50393"/>
    <w:rsid w:val="00D61BAE"/>
    <w:rsid w:val="00D63171"/>
    <w:rsid w:val="00D71515"/>
    <w:rsid w:val="00D71AE0"/>
    <w:rsid w:val="00D811F9"/>
    <w:rsid w:val="00D813C9"/>
    <w:rsid w:val="00D873C2"/>
    <w:rsid w:val="00D9276B"/>
    <w:rsid w:val="00D92DBA"/>
    <w:rsid w:val="00DA0133"/>
    <w:rsid w:val="00DA0E15"/>
    <w:rsid w:val="00DA181B"/>
    <w:rsid w:val="00DA4211"/>
    <w:rsid w:val="00DA5E52"/>
    <w:rsid w:val="00DA64DB"/>
    <w:rsid w:val="00DB6F71"/>
    <w:rsid w:val="00DC456F"/>
    <w:rsid w:val="00DD2703"/>
    <w:rsid w:val="00DD55C8"/>
    <w:rsid w:val="00DE44A2"/>
    <w:rsid w:val="00DE7B81"/>
    <w:rsid w:val="00DE7EED"/>
    <w:rsid w:val="00DF06C7"/>
    <w:rsid w:val="00DF0B15"/>
    <w:rsid w:val="00DF2779"/>
    <w:rsid w:val="00E06FAC"/>
    <w:rsid w:val="00E10134"/>
    <w:rsid w:val="00E1190A"/>
    <w:rsid w:val="00E13760"/>
    <w:rsid w:val="00E20044"/>
    <w:rsid w:val="00E2057F"/>
    <w:rsid w:val="00E22FBF"/>
    <w:rsid w:val="00E24B3F"/>
    <w:rsid w:val="00E33B3F"/>
    <w:rsid w:val="00E62F03"/>
    <w:rsid w:val="00E62FA3"/>
    <w:rsid w:val="00E646B0"/>
    <w:rsid w:val="00E64932"/>
    <w:rsid w:val="00E65B44"/>
    <w:rsid w:val="00E77EB2"/>
    <w:rsid w:val="00E80582"/>
    <w:rsid w:val="00E80705"/>
    <w:rsid w:val="00E873DC"/>
    <w:rsid w:val="00E9719C"/>
    <w:rsid w:val="00EA35F1"/>
    <w:rsid w:val="00EA5060"/>
    <w:rsid w:val="00EB2795"/>
    <w:rsid w:val="00EB3D46"/>
    <w:rsid w:val="00EB48EF"/>
    <w:rsid w:val="00EC115E"/>
    <w:rsid w:val="00EC3E53"/>
    <w:rsid w:val="00ED053B"/>
    <w:rsid w:val="00ED05AD"/>
    <w:rsid w:val="00ED1036"/>
    <w:rsid w:val="00ED47C3"/>
    <w:rsid w:val="00ED6E7F"/>
    <w:rsid w:val="00EE3E41"/>
    <w:rsid w:val="00EE6B7F"/>
    <w:rsid w:val="00EF4CCC"/>
    <w:rsid w:val="00EF4DE0"/>
    <w:rsid w:val="00EF5325"/>
    <w:rsid w:val="00EF5379"/>
    <w:rsid w:val="00EF5A64"/>
    <w:rsid w:val="00F21380"/>
    <w:rsid w:val="00F220FD"/>
    <w:rsid w:val="00F30397"/>
    <w:rsid w:val="00F36AFC"/>
    <w:rsid w:val="00F40221"/>
    <w:rsid w:val="00F43E4C"/>
    <w:rsid w:val="00F512AE"/>
    <w:rsid w:val="00F53D03"/>
    <w:rsid w:val="00F74FED"/>
    <w:rsid w:val="00F811AE"/>
    <w:rsid w:val="00F86E2F"/>
    <w:rsid w:val="00F960F4"/>
    <w:rsid w:val="00F96927"/>
    <w:rsid w:val="00FA73AB"/>
    <w:rsid w:val="00FB3EBF"/>
    <w:rsid w:val="00FB574A"/>
    <w:rsid w:val="00FB666D"/>
    <w:rsid w:val="00FC65EA"/>
    <w:rsid w:val="00FD2A20"/>
    <w:rsid w:val="00FE36E9"/>
    <w:rsid w:val="00FE3891"/>
    <w:rsid w:val="00FF5E8B"/>
    <w:rsid w:val="00FF6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49F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151D90"/>
    <w:pPr>
      <w:widowControl w:val="0"/>
      <w:autoSpaceDE w:val="0"/>
      <w:autoSpaceDN w:val="0"/>
      <w:adjustRightInd w:val="0"/>
    </w:pPr>
    <w:rPr>
      <w:rFonts w:cs="Calibri"/>
    </w:rPr>
  </w:style>
  <w:style w:type="paragraph" w:customStyle="1" w:styleId="ConsPlusNonformat">
    <w:name w:val="ConsPlusNonformat"/>
    <w:uiPriority w:val="99"/>
    <w:rsid w:val="00151D90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151D90"/>
    <w:pPr>
      <w:widowControl w:val="0"/>
      <w:autoSpaceDE w:val="0"/>
      <w:autoSpaceDN w:val="0"/>
      <w:adjustRightInd w:val="0"/>
    </w:pPr>
    <w:rPr>
      <w:rFonts w:cs="Calibri"/>
    </w:rPr>
  </w:style>
  <w:style w:type="paragraph" w:styleId="ListParagraph">
    <w:name w:val="List Paragraph"/>
    <w:basedOn w:val="Normal"/>
    <w:uiPriority w:val="99"/>
    <w:qFormat/>
    <w:rsid w:val="00D07884"/>
    <w:pPr>
      <w:ind w:left="720"/>
    </w:pPr>
  </w:style>
  <w:style w:type="character" w:styleId="Hyperlink">
    <w:name w:val="Hyperlink"/>
    <w:basedOn w:val="DefaultParagraphFont"/>
    <w:uiPriority w:val="99"/>
    <w:rsid w:val="00D811F9"/>
    <w:rPr>
      <w:color w:val="0000FF"/>
      <w:u w:val="single"/>
    </w:rPr>
  </w:style>
  <w:style w:type="paragraph" w:customStyle="1" w:styleId="ConsPlusTitle">
    <w:name w:val="ConsPlusTitle"/>
    <w:uiPriority w:val="99"/>
    <w:rsid w:val="004B0B2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rsid w:val="00EF5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F5325"/>
  </w:style>
  <w:style w:type="paragraph" w:styleId="Footer">
    <w:name w:val="footer"/>
    <w:basedOn w:val="Normal"/>
    <w:link w:val="FooterChar"/>
    <w:uiPriority w:val="99"/>
    <w:semiHidden/>
    <w:rsid w:val="00EF5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F5325"/>
  </w:style>
  <w:style w:type="table" w:styleId="TableGrid">
    <w:name w:val="Table Grid"/>
    <w:basedOn w:val="TableNormal"/>
    <w:uiPriority w:val="99"/>
    <w:rsid w:val="00661B7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3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5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262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2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2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2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2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E8B4ECA5B67BE13CF02C9FDAF7D3CDD3AF802129961DC8553041D50C5506B40CAC24673AFC6C8172F0362DDSD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88EE29DCA9BEDA57B9C251AF460917A61925FB045323156C38B3C01BD7BAFE9C74593886796CCBB4mCaE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8EE29DCA9BEDA57B9C251AF460917A61925FE085226156C38B3C01BD7BAFE9C745938857C6EmCa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13</Pages>
  <Words>3878</Words>
  <Characters>22109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starkova</dc:creator>
  <cp:keywords/>
  <dc:description/>
  <cp:lastModifiedBy>User</cp:lastModifiedBy>
  <cp:revision>2</cp:revision>
  <cp:lastPrinted>2013-07-26T00:23:00Z</cp:lastPrinted>
  <dcterms:created xsi:type="dcterms:W3CDTF">2013-11-14T03:13:00Z</dcterms:created>
  <dcterms:modified xsi:type="dcterms:W3CDTF">2013-11-14T03:13:00Z</dcterms:modified>
</cp:coreProperties>
</file>